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893" w:type="dxa"/>
        <w:tblLook w:val="01E0" w:firstRow="1" w:lastRow="1" w:firstColumn="1" w:lastColumn="1" w:noHBand="0" w:noVBand="0"/>
      </w:tblPr>
      <w:tblGrid>
        <w:gridCol w:w="4815"/>
        <w:gridCol w:w="5078"/>
      </w:tblGrid>
      <w:tr w:rsidR="00322917" w:rsidRPr="00FA4147" w14:paraId="7D3859C8" w14:textId="77777777" w:rsidTr="003D7CFA">
        <w:trPr>
          <w:trHeight w:val="270"/>
        </w:trPr>
        <w:tc>
          <w:tcPr>
            <w:tcW w:w="4815" w:type="dxa"/>
            <w:vAlign w:val="center"/>
          </w:tcPr>
          <w:p w14:paraId="7D3859C6" w14:textId="1E20FCCF" w:rsidR="00322917" w:rsidRPr="00FA4147" w:rsidRDefault="00322917" w:rsidP="0032301E">
            <w:pPr>
              <w:rPr>
                <w:rFonts w:ascii="Trebuchet MS" w:hAnsi="Trebuchet MS" w:cs="Arial"/>
                <w:sz w:val="22"/>
                <w:szCs w:val="22"/>
              </w:rPr>
            </w:pPr>
            <w:proofErr w:type="gramStart"/>
            <w:r w:rsidRPr="00FA4147">
              <w:rPr>
                <w:rFonts w:ascii="Trebuchet MS" w:hAnsi="Trebuchet MS" w:cs="Arial"/>
                <w:b/>
                <w:sz w:val="22"/>
                <w:szCs w:val="22"/>
              </w:rPr>
              <w:t xml:space="preserve">Section </w:t>
            </w:r>
            <w:r w:rsidRPr="003E4855">
              <w:rPr>
                <w:rFonts w:ascii="Trebuchet MS" w:hAnsi="Trebuchet MS" w:cs="Arial"/>
                <w:b/>
                <w:sz w:val="22"/>
                <w:szCs w:val="22"/>
              </w:rPr>
              <w:t>:</w:t>
            </w:r>
            <w:proofErr w:type="gramEnd"/>
            <w:r w:rsidRPr="003E4855">
              <w:rPr>
                <w:rFonts w:ascii="Trebuchet MS" w:hAnsi="Trebuchet MS" w:cs="Arial"/>
                <w:b/>
                <w:sz w:val="22"/>
                <w:szCs w:val="22"/>
              </w:rPr>
              <w:t xml:space="preserve"> </w:t>
            </w:r>
            <w:r w:rsidRPr="003E4855">
              <w:rPr>
                <w:rFonts w:ascii="Trebuchet MS" w:hAnsi="Trebuchet MS" w:cs="Arial"/>
                <w:sz w:val="22"/>
                <w:szCs w:val="22"/>
              </w:rPr>
              <w:t xml:space="preserve"> </w:t>
            </w:r>
            <w:r w:rsidR="003E4855" w:rsidRPr="003E4855">
              <w:rPr>
                <w:rFonts w:ascii="Trebuchet MS" w:hAnsi="Trebuchet MS" w:cs="Arial"/>
                <w:sz w:val="22"/>
                <w:szCs w:val="22"/>
              </w:rPr>
              <w:t xml:space="preserve">Human Resources </w:t>
            </w:r>
          </w:p>
        </w:tc>
        <w:tc>
          <w:tcPr>
            <w:tcW w:w="5078" w:type="dxa"/>
            <w:vAlign w:val="center"/>
          </w:tcPr>
          <w:p w14:paraId="7D3859C7" w14:textId="1BE9838C" w:rsidR="00322917" w:rsidRPr="00FA4147" w:rsidRDefault="0032301E" w:rsidP="00F61B0B">
            <w:pPr>
              <w:rPr>
                <w:rFonts w:ascii="Trebuchet MS" w:hAnsi="Trebuchet MS" w:cs="Arial"/>
                <w:sz w:val="22"/>
                <w:szCs w:val="22"/>
              </w:rPr>
            </w:pPr>
            <w:r>
              <w:rPr>
                <w:rFonts w:ascii="Trebuchet MS" w:hAnsi="Trebuchet MS" w:cs="Arial"/>
                <w:b/>
                <w:sz w:val="22"/>
                <w:szCs w:val="22"/>
              </w:rPr>
              <w:t xml:space="preserve"> </w:t>
            </w:r>
          </w:p>
        </w:tc>
      </w:tr>
      <w:tr w:rsidR="00322917" w:rsidRPr="00FA4147" w14:paraId="7D3859CB" w14:textId="77777777" w:rsidTr="003D7CFA">
        <w:trPr>
          <w:trHeight w:val="270"/>
        </w:trPr>
        <w:tc>
          <w:tcPr>
            <w:tcW w:w="4815" w:type="dxa"/>
            <w:vAlign w:val="center"/>
          </w:tcPr>
          <w:p w14:paraId="7D3859C9" w14:textId="62BEE3AA" w:rsidR="00322917" w:rsidRPr="00FA4147" w:rsidRDefault="0032301E" w:rsidP="00F61B0B">
            <w:pPr>
              <w:rPr>
                <w:rFonts w:ascii="Trebuchet MS" w:hAnsi="Trebuchet MS" w:cs="Arial"/>
                <w:sz w:val="22"/>
                <w:szCs w:val="22"/>
              </w:rPr>
            </w:pPr>
            <w:r>
              <w:rPr>
                <w:rFonts w:ascii="Trebuchet MS" w:hAnsi="Trebuchet MS" w:cs="Arial"/>
                <w:b/>
                <w:sz w:val="22"/>
                <w:szCs w:val="22"/>
              </w:rPr>
              <w:t xml:space="preserve"> </w:t>
            </w:r>
          </w:p>
        </w:tc>
        <w:tc>
          <w:tcPr>
            <w:tcW w:w="5078" w:type="dxa"/>
            <w:vAlign w:val="center"/>
          </w:tcPr>
          <w:p w14:paraId="7D3859CA" w14:textId="260102BB" w:rsidR="00322917" w:rsidRPr="00FA4147" w:rsidRDefault="00322917" w:rsidP="0032301E">
            <w:pPr>
              <w:rPr>
                <w:rFonts w:ascii="Trebuchet MS" w:hAnsi="Trebuchet MS" w:cs="Arial"/>
                <w:b/>
                <w:sz w:val="22"/>
                <w:szCs w:val="22"/>
              </w:rPr>
            </w:pPr>
            <w:r w:rsidRPr="00FA4147">
              <w:rPr>
                <w:rFonts w:ascii="Trebuchet MS" w:hAnsi="Trebuchet MS" w:cs="Arial"/>
                <w:b/>
                <w:sz w:val="22"/>
                <w:szCs w:val="22"/>
              </w:rPr>
              <w:t>Effective Date:</w:t>
            </w:r>
            <w:r w:rsidR="004208EE">
              <w:rPr>
                <w:rFonts w:ascii="Trebuchet MS" w:hAnsi="Trebuchet MS" w:cs="Arial"/>
                <w:b/>
                <w:sz w:val="22"/>
                <w:szCs w:val="22"/>
              </w:rPr>
              <w:t xml:space="preserve"> </w:t>
            </w:r>
            <w:r w:rsidR="00E67E4B">
              <w:rPr>
                <w:rFonts w:ascii="Trebuchet MS" w:hAnsi="Trebuchet MS" w:cs="Arial"/>
                <w:sz w:val="22"/>
                <w:szCs w:val="22"/>
              </w:rPr>
              <w:t xml:space="preserve"> </w:t>
            </w:r>
            <w:r w:rsidR="0032301E">
              <w:rPr>
                <w:rFonts w:ascii="Trebuchet MS" w:hAnsi="Trebuchet MS" w:cs="Arial"/>
                <w:sz w:val="22"/>
                <w:szCs w:val="22"/>
              </w:rPr>
              <w:t xml:space="preserve"> </w:t>
            </w:r>
          </w:p>
        </w:tc>
      </w:tr>
      <w:tr w:rsidR="00322917" w:rsidRPr="00FA4147" w14:paraId="7D3859CE" w14:textId="77777777" w:rsidTr="003D7CFA">
        <w:trPr>
          <w:trHeight w:val="270"/>
        </w:trPr>
        <w:tc>
          <w:tcPr>
            <w:tcW w:w="4815" w:type="dxa"/>
            <w:vAlign w:val="center"/>
          </w:tcPr>
          <w:p w14:paraId="7D3859CC" w14:textId="7BE47539" w:rsidR="00322917" w:rsidRPr="00FA4147" w:rsidRDefault="0032301E" w:rsidP="000461D7">
            <w:pPr>
              <w:rPr>
                <w:rFonts w:ascii="Trebuchet MS" w:hAnsi="Trebuchet MS"/>
                <w:bCs/>
                <w:sz w:val="22"/>
                <w:szCs w:val="22"/>
              </w:rPr>
            </w:pPr>
            <w:r>
              <w:rPr>
                <w:rFonts w:ascii="Trebuchet MS" w:hAnsi="Trebuchet MS"/>
                <w:b/>
                <w:bCs/>
                <w:sz w:val="22"/>
                <w:szCs w:val="22"/>
              </w:rPr>
              <w:t xml:space="preserve"> </w:t>
            </w:r>
            <w:r w:rsidR="000461D7">
              <w:rPr>
                <w:rFonts w:ascii="Trebuchet MS" w:hAnsi="Trebuchet MS"/>
                <w:bCs/>
                <w:sz w:val="22"/>
                <w:szCs w:val="22"/>
              </w:rPr>
              <w:t xml:space="preserve"> </w:t>
            </w:r>
          </w:p>
        </w:tc>
        <w:tc>
          <w:tcPr>
            <w:tcW w:w="5078" w:type="dxa"/>
            <w:vAlign w:val="center"/>
          </w:tcPr>
          <w:p w14:paraId="7D3859CD" w14:textId="538B106B" w:rsidR="00322917" w:rsidRPr="00FA4147" w:rsidRDefault="00322917" w:rsidP="0032301E">
            <w:pPr>
              <w:rPr>
                <w:rFonts w:ascii="Trebuchet MS" w:hAnsi="Trebuchet MS" w:cs="Arial"/>
                <w:b/>
                <w:sz w:val="22"/>
                <w:szCs w:val="22"/>
              </w:rPr>
            </w:pPr>
            <w:r w:rsidRPr="00FA4147">
              <w:rPr>
                <w:rFonts w:ascii="Trebuchet MS" w:hAnsi="Trebuchet MS" w:cs="Arial"/>
                <w:b/>
                <w:sz w:val="22"/>
                <w:szCs w:val="22"/>
              </w:rPr>
              <w:t>Revision Date</w:t>
            </w:r>
            <w:r>
              <w:rPr>
                <w:rFonts w:ascii="Trebuchet MS" w:hAnsi="Trebuchet MS" w:cs="Arial"/>
                <w:b/>
                <w:sz w:val="22"/>
                <w:szCs w:val="22"/>
              </w:rPr>
              <w:t>:</w:t>
            </w:r>
            <w:r w:rsidR="000461D7">
              <w:rPr>
                <w:rFonts w:ascii="Trebuchet MS" w:hAnsi="Trebuchet MS" w:cs="Arial"/>
                <w:b/>
                <w:sz w:val="22"/>
                <w:szCs w:val="22"/>
              </w:rPr>
              <w:t xml:space="preserve"> </w:t>
            </w:r>
            <w:r w:rsidR="00E67E4B">
              <w:rPr>
                <w:rFonts w:ascii="Trebuchet MS" w:hAnsi="Trebuchet MS" w:cs="Arial"/>
                <w:sz w:val="22"/>
                <w:szCs w:val="22"/>
              </w:rPr>
              <w:t xml:space="preserve"> </w:t>
            </w:r>
            <w:r w:rsidR="0032301E">
              <w:rPr>
                <w:rFonts w:ascii="Trebuchet MS" w:hAnsi="Trebuchet MS" w:cs="Arial"/>
                <w:sz w:val="22"/>
                <w:szCs w:val="22"/>
              </w:rPr>
              <w:t xml:space="preserve"> </w:t>
            </w:r>
            <w:r w:rsidR="003E4855">
              <w:rPr>
                <w:rFonts w:ascii="Trebuchet MS" w:hAnsi="Trebuchet MS" w:cs="Arial"/>
                <w:sz w:val="22"/>
                <w:szCs w:val="22"/>
              </w:rPr>
              <w:t>05/30/2019</w:t>
            </w:r>
          </w:p>
        </w:tc>
      </w:tr>
      <w:tr w:rsidR="00322917" w:rsidRPr="00FA4147" w14:paraId="7D3859D1" w14:textId="77777777" w:rsidTr="003D7CFA">
        <w:trPr>
          <w:trHeight w:val="329"/>
        </w:trPr>
        <w:tc>
          <w:tcPr>
            <w:tcW w:w="4815" w:type="dxa"/>
            <w:vAlign w:val="center"/>
          </w:tcPr>
          <w:p w14:paraId="7D3859CF" w14:textId="6E622EF0" w:rsidR="00322917" w:rsidRPr="009F66A9" w:rsidRDefault="00322917" w:rsidP="0032301E">
            <w:pPr>
              <w:rPr>
                <w:rFonts w:ascii="Trebuchet MS" w:hAnsi="Trebuchet MS" w:cs="Arial"/>
                <w:sz w:val="22"/>
                <w:szCs w:val="22"/>
                <w:lang w:val="en-CA"/>
              </w:rPr>
            </w:pPr>
            <w:r w:rsidRPr="00FA4147">
              <w:rPr>
                <w:rFonts w:ascii="Trebuchet MS" w:hAnsi="Trebuchet MS" w:cs="Arial"/>
                <w:b/>
                <w:sz w:val="22"/>
                <w:szCs w:val="22"/>
              </w:rPr>
              <w:t>Subject:</w:t>
            </w:r>
            <w:r w:rsidRPr="00FA4147">
              <w:rPr>
                <w:rFonts w:ascii="Trebuchet MS" w:hAnsi="Trebuchet MS" w:cs="Arial"/>
                <w:sz w:val="22"/>
                <w:szCs w:val="22"/>
              </w:rPr>
              <w:t xml:space="preserve"> </w:t>
            </w:r>
            <w:r w:rsidR="0032301E">
              <w:rPr>
                <w:rFonts w:ascii="Trebuchet MS" w:hAnsi="Trebuchet MS" w:cs="Arial"/>
                <w:sz w:val="22"/>
                <w:szCs w:val="22"/>
              </w:rPr>
              <w:t xml:space="preserve"> </w:t>
            </w:r>
            <w:r w:rsidR="003E4855">
              <w:rPr>
                <w:rFonts w:ascii="Trebuchet MS" w:hAnsi="Trebuchet MS" w:cs="Arial"/>
                <w:sz w:val="22"/>
                <w:szCs w:val="22"/>
              </w:rPr>
              <w:t>Conflict of Interest Policy</w:t>
            </w:r>
          </w:p>
        </w:tc>
        <w:tc>
          <w:tcPr>
            <w:tcW w:w="5078" w:type="dxa"/>
            <w:vAlign w:val="center"/>
          </w:tcPr>
          <w:p w14:paraId="7D3859D0" w14:textId="61528042" w:rsidR="00322917" w:rsidRPr="00FA4147" w:rsidRDefault="00322917" w:rsidP="00F61B0B">
            <w:pPr>
              <w:rPr>
                <w:rFonts w:ascii="Trebuchet MS" w:hAnsi="Trebuchet MS" w:cs="Arial"/>
                <w:b/>
                <w:sz w:val="22"/>
                <w:szCs w:val="22"/>
              </w:rPr>
            </w:pPr>
            <w:r w:rsidRPr="00FA4147">
              <w:rPr>
                <w:rFonts w:ascii="Trebuchet MS" w:hAnsi="Trebuchet MS" w:cs="Arial"/>
                <w:b/>
                <w:sz w:val="22"/>
                <w:szCs w:val="22"/>
              </w:rPr>
              <w:t xml:space="preserve">Pages: </w:t>
            </w:r>
            <w:r w:rsidR="003E4855">
              <w:rPr>
                <w:rFonts w:ascii="Trebuchet MS" w:hAnsi="Trebuchet MS" w:cs="Arial"/>
                <w:b/>
                <w:sz w:val="22"/>
                <w:szCs w:val="22"/>
              </w:rPr>
              <w:t>7</w:t>
            </w:r>
          </w:p>
        </w:tc>
      </w:tr>
    </w:tbl>
    <w:p w14:paraId="7D3859D2" w14:textId="77777777" w:rsidR="00EE1721" w:rsidRPr="00EE1721" w:rsidRDefault="00EE1721" w:rsidP="00EE1721">
      <w:pPr>
        <w:pStyle w:val="NoSpacing"/>
        <w:jc w:val="center"/>
        <w:rPr>
          <w:rFonts w:ascii="Trebuchet MS" w:hAnsi="Trebuchet MS"/>
        </w:rPr>
      </w:pPr>
    </w:p>
    <w:p w14:paraId="7D3859D4" w14:textId="442233B7" w:rsidR="00322917" w:rsidRDefault="003E4855" w:rsidP="00EE1721">
      <w:pPr>
        <w:pStyle w:val="NoSpacing"/>
        <w:jc w:val="center"/>
        <w:rPr>
          <w:rFonts w:ascii="Trebuchet MS" w:hAnsi="Trebuchet MS"/>
          <w:sz w:val="36"/>
        </w:rPr>
      </w:pPr>
      <w:r>
        <w:rPr>
          <w:rFonts w:ascii="Trebuchet MS" w:hAnsi="Trebuchet MS"/>
          <w:sz w:val="36"/>
        </w:rPr>
        <w:t>Conflict of Interest Policy</w:t>
      </w:r>
    </w:p>
    <w:p w14:paraId="3928D188" w14:textId="6F26C5D3" w:rsidR="001F286C" w:rsidRPr="003E4855" w:rsidRDefault="0032301E" w:rsidP="003E4855">
      <w:pPr>
        <w:pStyle w:val="NoSpacing"/>
        <w:jc w:val="center"/>
        <w:rPr>
          <w:rFonts w:ascii="Trebuchet MS" w:hAnsi="Trebuchet MS"/>
          <w:sz w:val="22"/>
        </w:rPr>
      </w:pPr>
      <w:r>
        <w:rPr>
          <w:rFonts w:ascii="Trebuchet MS" w:hAnsi="Trebuchet MS"/>
          <w:sz w:val="22"/>
        </w:rPr>
        <w:t xml:space="preserve"> </w:t>
      </w:r>
    </w:p>
    <w:p w14:paraId="6DFB179C" w14:textId="77777777" w:rsidR="001F286C" w:rsidRPr="0024375A" w:rsidRDefault="001F286C" w:rsidP="001F286C">
      <w:pPr>
        <w:rPr>
          <w:rFonts w:ascii="Tahoma" w:hAnsi="Tahoma" w:cs="Tahoma"/>
          <w:b/>
          <w:sz w:val="22"/>
          <w:szCs w:val="22"/>
          <w:u w:val="single"/>
        </w:rPr>
      </w:pPr>
      <w:r w:rsidRPr="0024375A">
        <w:rPr>
          <w:rFonts w:ascii="Tahoma" w:hAnsi="Tahoma" w:cs="Tahoma"/>
          <w:b/>
          <w:sz w:val="22"/>
          <w:szCs w:val="22"/>
          <w:u w:val="single"/>
        </w:rPr>
        <w:t>Purpose:</w:t>
      </w:r>
    </w:p>
    <w:p w14:paraId="54C5A745" w14:textId="77777777" w:rsidR="001F286C" w:rsidRPr="0024375A" w:rsidRDefault="001F286C" w:rsidP="001F286C">
      <w:pPr>
        <w:rPr>
          <w:rFonts w:ascii="Tahoma" w:hAnsi="Tahoma" w:cs="Tahoma"/>
          <w:b/>
          <w:sz w:val="22"/>
          <w:szCs w:val="22"/>
        </w:rPr>
      </w:pPr>
    </w:p>
    <w:p w14:paraId="3DAED59D" w14:textId="77777777" w:rsidR="001F286C" w:rsidRPr="0024375A" w:rsidRDefault="001F286C" w:rsidP="001F286C">
      <w:pPr>
        <w:rPr>
          <w:rFonts w:ascii="Tahoma" w:hAnsi="Tahoma" w:cs="Tahoma"/>
          <w:sz w:val="22"/>
          <w:szCs w:val="22"/>
        </w:rPr>
      </w:pPr>
      <w:r w:rsidRPr="0024375A">
        <w:rPr>
          <w:rFonts w:ascii="Tahoma" w:hAnsi="Tahoma" w:cs="Tahoma"/>
          <w:sz w:val="22"/>
          <w:szCs w:val="22"/>
        </w:rPr>
        <w:t>To prevent associates from engaging in activities that conflict with Airline Hotels and its afflicted Brands’ best interests.</w:t>
      </w:r>
    </w:p>
    <w:p w14:paraId="7745AFD0" w14:textId="77777777" w:rsidR="001F286C" w:rsidRPr="0024375A" w:rsidRDefault="001F286C" w:rsidP="001F286C">
      <w:pPr>
        <w:rPr>
          <w:rFonts w:ascii="Tahoma" w:hAnsi="Tahoma" w:cs="Tahoma"/>
          <w:b/>
          <w:sz w:val="22"/>
          <w:szCs w:val="22"/>
        </w:rPr>
      </w:pPr>
    </w:p>
    <w:p w14:paraId="4776BF37" w14:textId="77777777" w:rsidR="001F286C" w:rsidRPr="0024375A" w:rsidRDefault="001F286C" w:rsidP="001F286C">
      <w:pPr>
        <w:rPr>
          <w:rFonts w:ascii="Tahoma" w:hAnsi="Tahoma" w:cs="Tahoma"/>
          <w:b/>
          <w:sz w:val="22"/>
          <w:szCs w:val="22"/>
          <w:u w:val="single"/>
        </w:rPr>
      </w:pPr>
      <w:r w:rsidRPr="0024375A">
        <w:rPr>
          <w:rFonts w:ascii="Tahoma" w:hAnsi="Tahoma" w:cs="Tahoma"/>
          <w:b/>
          <w:sz w:val="22"/>
          <w:szCs w:val="22"/>
          <w:u w:val="single"/>
        </w:rPr>
        <w:t>Policy:</w:t>
      </w:r>
    </w:p>
    <w:p w14:paraId="3192762D" w14:textId="77777777" w:rsidR="001F286C" w:rsidRPr="0024375A" w:rsidRDefault="001F286C" w:rsidP="001F286C">
      <w:pPr>
        <w:numPr>
          <w:ilvl w:val="0"/>
          <w:numId w:val="32"/>
        </w:numPr>
        <w:rPr>
          <w:rFonts w:ascii="Tahoma" w:hAnsi="Tahoma" w:cs="Tahoma"/>
          <w:b/>
          <w:sz w:val="22"/>
          <w:szCs w:val="22"/>
        </w:rPr>
      </w:pPr>
      <w:r w:rsidRPr="0024375A">
        <w:rPr>
          <w:rFonts w:ascii="Tahoma" w:hAnsi="Tahoma" w:cs="Tahoma"/>
          <w:b/>
          <w:sz w:val="22"/>
          <w:szCs w:val="22"/>
        </w:rPr>
        <w:t>General</w:t>
      </w:r>
    </w:p>
    <w:p w14:paraId="5ACC63FA" w14:textId="77777777" w:rsidR="001F286C" w:rsidRPr="0024375A" w:rsidRDefault="001F286C" w:rsidP="001F286C">
      <w:pPr>
        <w:numPr>
          <w:ilvl w:val="1"/>
          <w:numId w:val="32"/>
        </w:numPr>
        <w:rPr>
          <w:rFonts w:ascii="Tahoma" w:hAnsi="Tahoma" w:cs="Tahoma"/>
          <w:sz w:val="22"/>
          <w:szCs w:val="22"/>
        </w:rPr>
      </w:pPr>
      <w:r w:rsidRPr="0024375A">
        <w:rPr>
          <w:rFonts w:ascii="Tahoma" w:hAnsi="Tahoma" w:cs="Tahoma"/>
          <w:sz w:val="22"/>
          <w:szCs w:val="22"/>
        </w:rPr>
        <w:t xml:space="preserve">In some situations, an Associates personal or business activities and interests may </w:t>
      </w:r>
      <w:proofErr w:type="gramStart"/>
      <w:r w:rsidRPr="0024375A">
        <w:rPr>
          <w:rFonts w:ascii="Tahoma" w:hAnsi="Tahoma" w:cs="Tahoma"/>
          <w:sz w:val="22"/>
          <w:szCs w:val="22"/>
        </w:rPr>
        <w:t>be in conflict with</w:t>
      </w:r>
      <w:proofErr w:type="gramEnd"/>
      <w:r w:rsidRPr="0024375A">
        <w:rPr>
          <w:rFonts w:ascii="Tahoma" w:hAnsi="Tahoma" w:cs="Tahoma"/>
          <w:sz w:val="22"/>
          <w:szCs w:val="22"/>
        </w:rPr>
        <w:t xml:space="preserve"> those of Airline.  In order to prevent such disruptions, all Associates must abide by our conflict of interest guidelines.</w:t>
      </w:r>
    </w:p>
    <w:p w14:paraId="6E246088" w14:textId="77777777" w:rsidR="001F286C" w:rsidRPr="0024375A" w:rsidRDefault="001F286C" w:rsidP="001F286C">
      <w:pPr>
        <w:numPr>
          <w:ilvl w:val="1"/>
          <w:numId w:val="32"/>
        </w:numPr>
        <w:rPr>
          <w:rFonts w:ascii="Tahoma" w:hAnsi="Tahoma" w:cs="Tahoma"/>
          <w:sz w:val="22"/>
          <w:szCs w:val="22"/>
        </w:rPr>
      </w:pPr>
      <w:r w:rsidRPr="0024375A">
        <w:rPr>
          <w:rFonts w:ascii="Tahoma" w:hAnsi="Tahoma" w:cs="Tahoma"/>
          <w:sz w:val="22"/>
          <w:szCs w:val="22"/>
        </w:rPr>
        <w:t xml:space="preserve">It is the Associate’s responsibility to identify and report any possible or actual conflict of interest, regardless of </w:t>
      </w:r>
      <w:proofErr w:type="gramStart"/>
      <w:r w:rsidRPr="0024375A">
        <w:rPr>
          <w:rFonts w:ascii="Tahoma" w:hAnsi="Tahoma" w:cs="Tahoma"/>
          <w:sz w:val="22"/>
          <w:szCs w:val="22"/>
        </w:rPr>
        <w:t>whether or not</w:t>
      </w:r>
      <w:proofErr w:type="gramEnd"/>
      <w:r w:rsidRPr="0024375A">
        <w:rPr>
          <w:rFonts w:ascii="Tahoma" w:hAnsi="Tahoma" w:cs="Tahoma"/>
          <w:sz w:val="22"/>
          <w:szCs w:val="22"/>
        </w:rPr>
        <w:t xml:space="preserve"> they will benefit from it.</w:t>
      </w:r>
    </w:p>
    <w:p w14:paraId="04984522" w14:textId="77777777" w:rsidR="001F286C" w:rsidRPr="0024375A" w:rsidRDefault="001F286C" w:rsidP="001F286C">
      <w:pPr>
        <w:numPr>
          <w:ilvl w:val="1"/>
          <w:numId w:val="32"/>
        </w:numPr>
        <w:rPr>
          <w:rFonts w:ascii="Tahoma" w:hAnsi="Tahoma" w:cs="Tahoma"/>
          <w:sz w:val="22"/>
          <w:szCs w:val="22"/>
        </w:rPr>
      </w:pPr>
      <w:r w:rsidRPr="0024375A">
        <w:rPr>
          <w:rFonts w:ascii="Tahoma" w:hAnsi="Tahoma" w:cs="Tahoma"/>
          <w:sz w:val="22"/>
          <w:szCs w:val="22"/>
        </w:rPr>
        <w:t xml:space="preserve">Any exceptions to this policy are at the discretion of your General Manager and must be documented on the Associate Certification form attached to this policy and placed in your Associate File. </w:t>
      </w:r>
    </w:p>
    <w:p w14:paraId="60A0E96A" w14:textId="77777777" w:rsidR="001F286C" w:rsidRPr="0024375A" w:rsidRDefault="001F286C" w:rsidP="001F286C">
      <w:pPr>
        <w:pStyle w:val="ListParagraph"/>
        <w:numPr>
          <w:ilvl w:val="1"/>
          <w:numId w:val="32"/>
        </w:numPr>
        <w:rPr>
          <w:rFonts w:ascii="Tahoma" w:hAnsi="Tahoma" w:cs="Tahoma"/>
          <w:sz w:val="22"/>
          <w:szCs w:val="22"/>
        </w:rPr>
      </w:pPr>
      <w:r w:rsidRPr="0024375A">
        <w:rPr>
          <w:rFonts w:ascii="Tahoma" w:hAnsi="Tahoma" w:cs="Tahoma"/>
          <w:sz w:val="22"/>
          <w:szCs w:val="22"/>
        </w:rPr>
        <w:t>Any Associate acting contrary to this policy will be subject to discipline, up to and including dismissal.</w:t>
      </w:r>
    </w:p>
    <w:p w14:paraId="18276CF7" w14:textId="77777777" w:rsidR="001F286C" w:rsidRPr="0024375A" w:rsidRDefault="001F286C" w:rsidP="001F286C">
      <w:pPr>
        <w:rPr>
          <w:rFonts w:ascii="Tahoma" w:hAnsi="Tahoma" w:cs="Tahoma"/>
          <w:sz w:val="22"/>
          <w:szCs w:val="22"/>
        </w:rPr>
      </w:pPr>
    </w:p>
    <w:p w14:paraId="3B8BF0F5" w14:textId="77777777" w:rsidR="001F286C" w:rsidRPr="0024375A" w:rsidRDefault="001F286C" w:rsidP="001F286C">
      <w:pPr>
        <w:numPr>
          <w:ilvl w:val="0"/>
          <w:numId w:val="32"/>
        </w:numPr>
        <w:rPr>
          <w:rFonts w:ascii="Tahoma" w:hAnsi="Tahoma" w:cs="Tahoma"/>
          <w:b/>
          <w:sz w:val="22"/>
          <w:szCs w:val="22"/>
        </w:rPr>
      </w:pPr>
      <w:r w:rsidRPr="0024375A">
        <w:rPr>
          <w:rFonts w:ascii="Tahoma" w:hAnsi="Tahoma" w:cs="Tahoma"/>
          <w:b/>
          <w:sz w:val="22"/>
          <w:szCs w:val="22"/>
        </w:rPr>
        <w:t>Conflicts of Interest</w:t>
      </w:r>
    </w:p>
    <w:p w14:paraId="02A7CDCF" w14:textId="77777777" w:rsidR="001F286C" w:rsidRPr="0024375A" w:rsidRDefault="001F286C" w:rsidP="001F286C">
      <w:pPr>
        <w:autoSpaceDE w:val="0"/>
        <w:autoSpaceDN w:val="0"/>
        <w:adjustRightInd w:val="0"/>
        <w:ind w:left="720"/>
        <w:rPr>
          <w:rFonts w:ascii="Tahoma" w:hAnsi="Tahoma" w:cs="Tahoma"/>
          <w:color w:val="000000"/>
          <w:sz w:val="22"/>
          <w:szCs w:val="22"/>
        </w:rPr>
      </w:pPr>
      <w:r w:rsidRPr="0024375A">
        <w:rPr>
          <w:rFonts w:ascii="Tahoma" w:hAnsi="Tahoma" w:cs="Tahoma"/>
          <w:color w:val="000000"/>
          <w:sz w:val="22"/>
          <w:szCs w:val="22"/>
        </w:rPr>
        <w:t>We have listed below activities and interests that are potential conflicts of interest and should be disclosed. This list is not exhaustive because it is impossible to describe every potential conflict of interest. Airline relies on your commitment to exercise good judgment, to seek advice when appropriate and to adhere to the highest ethical standards in the conduct of your professional and personal affairs. You should also disclose any other personal or business interest that may interfere with your business responsibility to Airline or may have the appearance of doing so. Your Hotel Franchise Company may have additional specific policies regarding conflicts of interest. You are responsible for knowing and complying with the relevant policies applicable to you. Where there is a conflict in policies, all Associates will require guidance from their Manager.</w:t>
      </w:r>
    </w:p>
    <w:p w14:paraId="7A8F39C4" w14:textId="77777777" w:rsidR="001F286C" w:rsidRPr="0024375A" w:rsidRDefault="001F286C" w:rsidP="001F286C">
      <w:pPr>
        <w:ind w:left="720"/>
        <w:rPr>
          <w:rFonts w:ascii="Tahoma" w:hAnsi="Tahoma" w:cs="Tahoma"/>
          <w:sz w:val="22"/>
          <w:szCs w:val="22"/>
        </w:rPr>
      </w:pPr>
    </w:p>
    <w:p w14:paraId="63A7FD8E" w14:textId="77777777" w:rsidR="001F286C" w:rsidRPr="0024375A" w:rsidRDefault="001F286C" w:rsidP="001F286C">
      <w:pPr>
        <w:numPr>
          <w:ilvl w:val="1"/>
          <w:numId w:val="32"/>
        </w:numPr>
        <w:rPr>
          <w:rFonts w:ascii="Tahoma" w:hAnsi="Tahoma" w:cs="Tahoma"/>
          <w:sz w:val="22"/>
          <w:szCs w:val="22"/>
        </w:rPr>
      </w:pPr>
      <w:r w:rsidRPr="0024375A">
        <w:rPr>
          <w:rFonts w:ascii="Tahoma" w:hAnsi="Tahoma" w:cs="Tahoma"/>
          <w:sz w:val="22"/>
          <w:szCs w:val="22"/>
        </w:rPr>
        <w:t>Outside Employment, Business or Volunteer Activities</w:t>
      </w:r>
    </w:p>
    <w:p w14:paraId="3EB709FA"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An Associate may not engage in outside employment, directorships, business or volunteer activities that:</w:t>
      </w:r>
    </w:p>
    <w:p w14:paraId="0F068A0C" w14:textId="77777777" w:rsidR="001F286C" w:rsidRPr="0024375A" w:rsidRDefault="001F286C" w:rsidP="001F286C">
      <w:pPr>
        <w:numPr>
          <w:ilvl w:val="3"/>
          <w:numId w:val="32"/>
        </w:numPr>
        <w:rPr>
          <w:rFonts w:ascii="Tahoma" w:hAnsi="Tahoma" w:cs="Tahoma"/>
          <w:sz w:val="22"/>
          <w:szCs w:val="22"/>
        </w:rPr>
      </w:pPr>
      <w:r w:rsidRPr="0024375A">
        <w:rPr>
          <w:rFonts w:ascii="Tahoma" w:hAnsi="Tahoma" w:cs="Tahoma"/>
          <w:sz w:val="22"/>
          <w:szCs w:val="22"/>
        </w:rPr>
        <w:t>Cause an actual or apparent conflict of interest</w:t>
      </w:r>
    </w:p>
    <w:p w14:paraId="0D50A07A" w14:textId="01C0ED0B" w:rsidR="001F286C" w:rsidRPr="003E4855" w:rsidRDefault="001F286C" w:rsidP="001F286C">
      <w:pPr>
        <w:numPr>
          <w:ilvl w:val="3"/>
          <w:numId w:val="32"/>
        </w:numPr>
        <w:rPr>
          <w:rFonts w:ascii="Tahoma" w:hAnsi="Tahoma" w:cs="Tahoma"/>
          <w:sz w:val="22"/>
          <w:szCs w:val="22"/>
        </w:rPr>
      </w:pPr>
      <w:r w:rsidRPr="0024375A">
        <w:rPr>
          <w:rFonts w:ascii="Tahoma" w:hAnsi="Tahoma" w:cs="Tahoma"/>
          <w:sz w:val="22"/>
          <w:szCs w:val="22"/>
        </w:rPr>
        <w:t>Are performed in such a way as to appear to be an official act of or to represent Airline</w:t>
      </w:r>
    </w:p>
    <w:p w14:paraId="69291679" w14:textId="77777777" w:rsidR="001F286C" w:rsidRPr="0024375A" w:rsidRDefault="001F286C" w:rsidP="001F286C">
      <w:pPr>
        <w:rPr>
          <w:rFonts w:ascii="Tahoma" w:hAnsi="Tahoma" w:cs="Tahoma"/>
          <w:sz w:val="22"/>
          <w:szCs w:val="22"/>
        </w:rPr>
      </w:pPr>
    </w:p>
    <w:p w14:paraId="68501BF6" w14:textId="77777777" w:rsidR="001F286C" w:rsidRPr="00A3634C" w:rsidRDefault="001F286C" w:rsidP="001F286C">
      <w:pPr>
        <w:numPr>
          <w:ilvl w:val="3"/>
          <w:numId w:val="32"/>
        </w:numPr>
        <w:rPr>
          <w:rFonts w:ascii="Tahoma" w:hAnsi="Tahoma" w:cs="Tahoma"/>
          <w:sz w:val="22"/>
          <w:szCs w:val="22"/>
        </w:rPr>
      </w:pPr>
      <w:r w:rsidRPr="0024375A">
        <w:rPr>
          <w:rFonts w:ascii="Tahoma" w:hAnsi="Tahoma" w:cs="Tahoma"/>
          <w:sz w:val="22"/>
          <w:szCs w:val="22"/>
        </w:rPr>
        <w:t>Unduly interfere with their ability to exercise independent judgment or perform the duties or their job</w:t>
      </w:r>
    </w:p>
    <w:p w14:paraId="644D9DCF" w14:textId="77777777" w:rsidR="001F286C" w:rsidRPr="0024375A" w:rsidRDefault="001F286C" w:rsidP="001F286C">
      <w:pPr>
        <w:ind w:left="720"/>
        <w:rPr>
          <w:rFonts w:ascii="Tahoma" w:hAnsi="Tahoma" w:cs="Tahoma"/>
          <w:b/>
          <w:sz w:val="22"/>
          <w:szCs w:val="22"/>
        </w:rPr>
      </w:pPr>
    </w:p>
    <w:p w14:paraId="10ABE831" w14:textId="77777777" w:rsidR="001F286C" w:rsidRPr="0024375A" w:rsidRDefault="001F286C" w:rsidP="001F286C">
      <w:pPr>
        <w:ind w:left="720"/>
        <w:rPr>
          <w:rFonts w:ascii="Tahoma" w:hAnsi="Tahoma" w:cs="Tahoma"/>
          <w:b/>
          <w:sz w:val="22"/>
          <w:szCs w:val="22"/>
        </w:rPr>
      </w:pPr>
      <w:r w:rsidRPr="0024375A">
        <w:rPr>
          <w:rFonts w:ascii="Tahoma" w:hAnsi="Tahoma" w:cs="Tahoma"/>
          <w:b/>
          <w:sz w:val="22"/>
          <w:szCs w:val="22"/>
        </w:rPr>
        <w:t>Conflicts of Interest (Continued)</w:t>
      </w:r>
    </w:p>
    <w:p w14:paraId="2DF7590C" w14:textId="77777777" w:rsidR="001F286C" w:rsidRPr="0024375A" w:rsidRDefault="001F286C" w:rsidP="001F286C">
      <w:pPr>
        <w:rPr>
          <w:rFonts w:ascii="Tahoma" w:hAnsi="Tahoma" w:cs="Tahoma"/>
          <w:sz w:val="22"/>
          <w:szCs w:val="22"/>
        </w:rPr>
      </w:pPr>
    </w:p>
    <w:p w14:paraId="051FF283"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Associates may not conduct activities that are not work related during working hours, including looking for a new job</w:t>
      </w:r>
    </w:p>
    <w:p w14:paraId="35A73434"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Associates may not use company equipment or facilities for activities that are not work related unless they get approval in advance.</w:t>
      </w:r>
    </w:p>
    <w:p w14:paraId="6A8A7399"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We encourage our Associates to engage in community or civic activities that do not create a conflict of interest.</w:t>
      </w:r>
    </w:p>
    <w:p w14:paraId="5C81A413" w14:textId="77777777" w:rsidR="001F286C" w:rsidRPr="0024375A" w:rsidRDefault="001F286C" w:rsidP="001F286C">
      <w:pPr>
        <w:numPr>
          <w:ilvl w:val="1"/>
          <w:numId w:val="32"/>
        </w:numPr>
        <w:rPr>
          <w:rFonts w:ascii="Tahoma" w:hAnsi="Tahoma" w:cs="Tahoma"/>
          <w:sz w:val="22"/>
          <w:szCs w:val="22"/>
        </w:rPr>
      </w:pPr>
      <w:r w:rsidRPr="0024375A">
        <w:rPr>
          <w:rFonts w:ascii="Tahoma" w:hAnsi="Tahoma" w:cs="Tahoma"/>
          <w:sz w:val="22"/>
          <w:szCs w:val="22"/>
        </w:rPr>
        <w:t>Entertainment and Gifts</w:t>
      </w:r>
    </w:p>
    <w:p w14:paraId="74805187"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An Associate may not accept gifts for themselves, entertainment or services from customers or suppliers, other than the customary exchange of gifts, such as Christmas gifts, that are of nominal value (less than $100).</w:t>
      </w:r>
    </w:p>
    <w:p w14:paraId="79C4A612"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If an Associate receives a gift that is of more than nominal value or are uncomfortable with the gift they have been offered, they must speak to their supervisor for guidance.</w:t>
      </w:r>
    </w:p>
    <w:p w14:paraId="0823EE76"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 xml:space="preserve">It is not considered a conflict of interest if any Associate receives a gift that is of more than the nominal value while attending an activity, at the specific request of Airline, not at their own initiative. </w:t>
      </w:r>
    </w:p>
    <w:p w14:paraId="657FEA53" w14:textId="77777777" w:rsidR="001F286C" w:rsidRPr="0024375A" w:rsidRDefault="001F286C" w:rsidP="001F286C">
      <w:pPr>
        <w:numPr>
          <w:ilvl w:val="1"/>
          <w:numId w:val="32"/>
        </w:numPr>
        <w:rPr>
          <w:rFonts w:ascii="Tahoma" w:hAnsi="Tahoma" w:cs="Tahoma"/>
          <w:sz w:val="22"/>
          <w:szCs w:val="22"/>
        </w:rPr>
      </w:pPr>
      <w:r w:rsidRPr="0024375A">
        <w:rPr>
          <w:rFonts w:ascii="Tahoma" w:hAnsi="Tahoma" w:cs="Tahoma"/>
          <w:sz w:val="22"/>
          <w:szCs w:val="22"/>
        </w:rPr>
        <w:t>Public Appearances</w:t>
      </w:r>
    </w:p>
    <w:p w14:paraId="774D5A99"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An Associate may not make any public appearances or publish any documents in which they appear to be representing Airline or its properties, without prior approval from the General Manager.</w:t>
      </w:r>
    </w:p>
    <w:p w14:paraId="6D99A7B9" w14:textId="77777777" w:rsidR="001F286C" w:rsidRPr="0024375A" w:rsidRDefault="001F286C" w:rsidP="001F286C">
      <w:pPr>
        <w:numPr>
          <w:ilvl w:val="2"/>
          <w:numId w:val="32"/>
        </w:numPr>
        <w:rPr>
          <w:rFonts w:ascii="Tahoma" w:hAnsi="Tahoma" w:cs="Tahoma"/>
          <w:sz w:val="22"/>
          <w:szCs w:val="22"/>
        </w:rPr>
      </w:pPr>
      <w:r w:rsidRPr="0024375A">
        <w:rPr>
          <w:rFonts w:ascii="Tahoma" w:hAnsi="Tahoma" w:cs="Tahoma"/>
          <w:sz w:val="22"/>
          <w:szCs w:val="22"/>
        </w:rPr>
        <w:t>An Associate may not use company or property letterhead for personal correspondence.</w:t>
      </w:r>
    </w:p>
    <w:p w14:paraId="3AC4660F" w14:textId="77777777" w:rsidR="001F286C" w:rsidRPr="0024375A" w:rsidRDefault="001F286C" w:rsidP="001F286C">
      <w:pPr>
        <w:numPr>
          <w:ilvl w:val="1"/>
          <w:numId w:val="32"/>
        </w:numPr>
        <w:rPr>
          <w:rFonts w:ascii="Tahoma" w:hAnsi="Tahoma" w:cs="Tahoma"/>
          <w:sz w:val="22"/>
          <w:szCs w:val="22"/>
        </w:rPr>
      </w:pPr>
      <w:r w:rsidRPr="0024375A">
        <w:rPr>
          <w:rFonts w:ascii="Tahoma" w:hAnsi="Tahoma" w:cs="Tahoma"/>
          <w:sz w:val="22"/>
          <w:szCs w:val="22"/>
        </w:rPr>
        <w:t>Nepotism - An Associate may not have anyone who is related to them report directly to them or work in the same department that the manager is directly responsible for.</w:t>
      </w:r>
    </w:p>
    <w:p w14:paraId="1B8C1F0C" w14:textId="77777777" w:rsidR="001F286C" w:rsidRPr="0024375A" w:rsidRDefault="001F286C" w:rsidP="001F286C">
      <w:pPr>
        <w:rPr>
          <w:rFonts w:ascii="Tahoma" w:hAnsi="Tahoma" w:cs="Tahoma"/>
          <w:sz w:val="22"/>
          <w:szCs w:val="22"/>
        </w:rPr>
      </w:pPr>
    </w:p>
    <w:p w14:paraId="698FE1C7" w14:textId="77777777" w:rsidR="001F286C" w:rsidRPr="0024375A" w:rsidRDefault="001F286C" w:rsidP="001F286C">
      <w:pPr>
        <w:pStyle w:val="ListParagraph"/>
        <w:numPr>
          <w:ilvl w:val="0"/>
          <w:numId w:val="32"/>
        </w:numPr>
        <w:autoSpaceDE w:val="0"/>
        <w:autoSpaceDN w:val="0"/>
        <w:adjustRightInd w:val="0"/>
        <w:rPr>
          <w:rFonts w:ascii="Tahoma" w:hAnsi="Tahoma" w:cs="Tahoma"/>
          <w:b/>
          <w:color w:val="000000"/>
          <w:sz w:val="22"/>
          <w:szCs w:val="22"/>
        </w:rPr>
      </w:pPr>
      <w:r w:rsidRPr="0024375A">
        <w:rPr>
          <w:rFonts w:ascii="Tahoma" w:hAnsi="Tahoma" w:cs="Tahoma"/>
          <w:b/>
          <w:bCs/>
          <w:color w:val="000000"/>
          <w:sz w:val="22"/>
          <w:szCs w:val="22"/>
        </w:rPr>
        <w:t xml:space="preserve"> Conflicts of Interest – Expanded definitions and examples</w:t>
      </w:r>
    </w:p>
    <w:p w14:paraId="4FD58800" w14:textId="77777777" w:rsidR="001F286C" w:rsidRPr="0024375A" w:rsidRDefault="001F286C" w:rsidP="001F286C">
      <w:pPr>
        <w:autoSpaceDE w:val="0"/>
        <w:autoSpaceDN w:val="0"/>
        <w:adjustRightInd w:val="0"/>
        <w:ind w:left="720"/>
        <w:rPr>
          <w:rFonts w:ascii="Tahoma" w:hAnsi="Tahoma" w:cs="Tahoma"/>
          <w:color w:val="000000"/>
          <w:sz w:val="22"/>
          <w:szCs w:val="22"/>
        </w:rPr>
      </w:pPr>
      <w:r w:rsidRPr="0024375A">
        <w:rPr>
          <w:rFonts w:ascii="Tahoma" w:hAnsi="Tahoma" w:cs="Tahoma"/>
          <w:color w:val="000000"/>
          <w:sz w:val="22"/>
          <w:szCs w:val="22"/>
        </w:rPr>
        <w:t>Potential conflicts of interest include knowingly:</w:t>
      </w:r>
    </w:p>
    <w:p w14:paraId="4DCF59BE"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Accepting fees or commissions from any person or business involved in any transaction with Airline.</w:t>
      </w:r>
    </w:p>
    <w:p w14:paraId="26B29D86"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 xml:space="preserve">Accepting entertainment, meals, gifts, discounts, services, transportation or any other personal benefit or favor from a current or would-be supplier, customer, owned brand (brand) or competitor of Airline: (1) that is in violation of section b above (Entertainment and Gifts), (2) that are offered in order to obligate you or influence your decision making in any way or (3) if acceptance in fact obligates you or influences your decision making in any way or could create the appearance of a conflict of interest. </w:t>
      </w:r>
    </w:p>
    <w:p w14:paraId="2D51ECCE" w14:textId="77777777" w:rsidR="001F286C" w:rsidRPr="0024375A" w:rsidRDefault="001F286C" w:rsidP="001F286C">
      <w:pPr>
        <w:autoSpaceDE w:val="0"/>
        <w:autoSpaceDN w:val="0"/>
        <w:adjustRightInd w:val="0"/>
        <w:ind w:left="2160"/>
        <w:rPr>
          <w:rFonts w:ascii="Tahoma" w:hAnsi="Tahoma" w:cs="Tahoma"/>
          <w:iCs/>
          <w:color w:val="000000"/>
          <w:sz w:val="22"/>
          <w:szCs w:val="22"/>
        </w:rPr>
      </w:pPr>
    </w:p>
    <w:p w14:paraId="3AF66D7C" w14:textId="77777777" w:rsidR="001F286C" w:rsidRPr="0024375A" w:rsidRDefault="001F286C" w:rsidP="001F286C">
      <w:pPr>
        <w:autoSpaceDE w:val="0"/>
        <w:autoSpaceDN w:val="0"/>
        <w:adjustRightInd w:val="0"/>
        <w:ind w:left="2160"/>
        <w:rPr>
          <w:rFonts w:ascii="Tahoma" w:hAnsi="Tahoma" w:cs="Tahoma"/>
          <w:iCs/>
          <w:color w:val="000000"/>
          <w:sz w:val="22"/>
          <w:szCs w:val="22"/>
        </w:rPr>
      </w:pPr>
      <w:r w:rsidRPr="0024375A">
        <w:rPr>
          <w:rFonts w:ascii="Tahoma" w:hAnsi="Tahoma" w:cs="Tahoma"/>
          <w:iCs/>
          <w:color w:val="000000"/>
          <w:sz w:val="22"/>
          <w:szCs w:val="22"/>
        </w:rPr>
        <w:t xml:space="preserve">Here is an example of how Airline’s conflict of interest rules </w:t>
      </w:r>
      <w:proofErr w:type="gramStart"/>
      <w:r w:rsidRPr="0024375A">
        <w:rPr>
          <w:rFonts w:ascii="Tahoma" w:hAnsi="Tahoma" w:cs="Tahoma"/>
          <w:iCs/>
          <w:color w:val="000000"/>
          <w:sz w:val="22"/>
          <w:szCs w:val="22"/>
        </w:rPr>
        <w:t>apply</w:t>
      </w:r>
      <w:proofErr w:type="gramEnd"/>
      <w:r w:rsidRPr="0024375A">
        <w:rPr>
          <w:rFonts w:ascii="Tahoma" w:hAnsi="Tahoma" w:cs="Tahoma"/>
          <w:iCs/>
          <w:color w:val="000000"/>
          <w:sz w:val="22"/>
          <w:szCs w:val="22"/>
        </w:rPr>
        <w:t xml:space="preserve"> to gifts and entertainment that may be offered to you. Suppose a supplier offers you tickets to a sporting event (for the work you have done, as contra, or for no apparent reason). If you are interested in accepting the offer, you should disclose it to your supervisor. If the tickets have only minimal value or are offered in connection </w:t>
      </w:r>
    </w:p>
    <w:p w14:paraId="1AD2EEF0" w14:textId="77777777" w:rsidR="001F286C" w:rsidRPr="0024375A" w:rsidRDefault="001F286C" w:rsidP="001F286C">
      <w:pPr>
        <w:autoSpaceDE w:val="0"/>
        <w:autoSpaceDN w:val="0"/>
        <w:adjustRightInd w:val="0"/>
        <w:ind w:left="2160"/>
        <w:rPr>
          <w:rFonts w:ascii="Tahoma" w:hAnsi="Tahoma" w:cs="Tahoma"/>
          <w:color w:val="000000"/>
          <w:sz w:val="22"/>
          <w:szCs w:val="22"/>
        </w:rPr>
      </w:pPr>
      <w:r w:rsidRPr="0024375A">
        <w:rPr>
          <w:rFonts w:ascii="Tahoma" w:hAnsi="Tahoma" w:cs="Tahoma"/>
          <w:iCs/>
          <w:color w:val="000000"/>
          <w:sz w:val="22"/>
          <w:szCs w:val="22"/>
        </w:rPr>
        <w:lastRenderedPageBreak/>
        <w:t>with a hosted event at which business will be conducted, there is a potential conflict, but participation may be allowed</w:t>
      </w:r>
      <w:r w:rsidRPr="0024375A">
        <w:rPr>
          <w:rFonts w:ascii="Tahoma" w:hAnsi="Tahoma" w:cs="Tahoma"/>
          <w:color w:val="000000"/>
          <w:sz w:val="22"/>
          <w:szCs w:val="22"/>
        </w:rPr>
        <w:t>.</w:t>
      </w:r>
    </w:p>
    <w:p w14:paraId="29252C34" w14:textId="77777777" w:rsidR="001F286C" w:rsidRPr="0024375A" w:rsidRDefault="001F286C" w:rsidP="001F286C">
      <w:pPr>
        <w:pStyle w:val="ListParagraph"/>
        <w:autoSpaceDE w:val="0"/>
        <w:autoSpaceDN w:val="0"/>
        <w:adjustRightInd w:val="0"/>
        <w:ind w:left="1440"/>
        <w:rPr>
          <w:rFonts w:ascii="Tahoma" w:hAnsi="Tahoma" w:cs="Tahoma"/>
          <w:color w:val="000000"/>
          <w:sz w:val="22"/>
          <w:szCs w:val="22"/>
        </w:rPr>
      </w:pPr>
    </w:p>
    <w:p w14:paraId="121D9784"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 xml:space="preserve">Offering or supplying entertainment, meals, transportation, gifts or other </w:t>
      </w:r>
      <w:proofErr w:type="spellStart"/>
      <w:r w:rsidRPr="0024375A">
        <w:rPr>
          <w:rFonts w:ascii="Tahoma" w:hAnsi="Tahoma" w:cs="Tahoma"/>
          <w:color w:val="000000"/>
          <w:sz w:val="22"/>
          <w:szCs w:val="22"/>
        </w:rPr>
        <w:t>favours</w:t>
      </w:r>
      <w:proofErr w:type="spellEnd"/>
      <w:r w:rsidRPr="0024375A">
        <w:rPr>
          <w:rFonts w:ascii="Tahoma" w:hAnsi="Tahoma" w:cs="Tahoma"/>
          <w:color w:val="000000"/>
          <w:sz w:val="22"/>
          <w:szCs w:val="22"/>
        </w:rPr>
        <w:t xml:space="preserve"> other than those reasonable and appropriate for the individuals involved and the business at hand.</w:t>
      </w:r>
    </w:p>
    <w:p w14:paraId="144A6784"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Soliciting or accepting money for your personal benefit in any amount from a current or potential supplier, customer, brand or competitor of Airline.</w:t>
      </w:r>
    </w:p>
    <w:p w14:paraId="0571EE26"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 xml:space="preserve">Having a financial or management interest in a supplier, customer, brand, competitor or any enterprise that you know has a business relationship with Airline. A financial interest is not a potential conflict of interest if it involves less than 5% of a company, unless the financial interest in question is of significant value to you. </w:t>
      </w:r>
    </w:p>
    <w:p w14:paraId="7EC9EE4F"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Borrowing from or lending to suppliers, customers, or brands of Airline except for normal banking transactions with financial institutions.</w:t>
      </w:r>
    </w:p>
    <w:p w14:paraId="23C849FB"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Engaging in business with, or as, a supplier, customer or competitor of Airline or having any business transaction with Airline other than in the ordinary course as an associate or a public consumer.</w:t>
      </w:r>
    </w:p>
    <w:p w14:paraId="55CAF0A2"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 xml:space="preserve">Arranging or facilitating any business transaction between any of your relatives and Airline or any supplier, customer of Airline, without the involvement or specific approval of another Associate. (Unless the transaction is a part of a process that is approved under a specific policy of the affiliated brand)  </w:t>
      </w:r>
    </w:p>
    <w:p w14:paraId="657E5782"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color w:val="000000"/>
          <w:sz w:val="22"/>
          <w:szCs w:val="22"/>
        </w:rPr>
      </w:pPr>
      <w:r w:rsidRPr="0024375A">
        <w:rPr>
          <w:rFonts w:ascii="Tahoma" w:hAnsi="Tahoma" w:cs="Tahoma"/>
          <w:color w:val="000000"/>
          <w:sz w:val="22"/>
          <w:szCs w:val="22"/>
        </w:rPr>
        <w:t xml:space="preserve">Maintaining concurrent employment with Airline and with any other organization if the employment adversely affects your business responsibility to Airline. </w:t>
      </w:r>
    </w:p>
    <w:p w14:paraId="3AEFFC34"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sz w:val="22"/>
          <w:szCs w:val="22"/>
        </w:rPr>
      </w:pPr>
      <w:r w:rsidRPr="0024375A">
        <w:rPr>
          <w:rFonts w:ascii="Tahoma" w:hAnsi="Tahoma" w:cs="Tahoma"/>
          <w:color w:val="000000"/>
          <w:sz w:val="22"/>
          <w:szCs w:val="22"/>
        </w:rPr>
        <w:t xml:space="preserve">Facilitating a known conflict of one of our suppliers, customers or brands or of government officials, for example, by making a payment to an individual when you know the funds should go to his or her employer.  </w:t>
      </w:r>
    </w:p>
    <w:p w14:paraId="23AB38E6" w14:textId="77777777" w:rsidR="001F286C" w:rsidRPr="0024375A" w:rsidRDefault="001F286C" w:rsidP="001F286C">
      <w:pPr>
        <w:pStyle w:val="ListParagraph"/>
        <w:numPr>
          <w:ilvl w:val="0"/>
          <w:numId w:val="33"/>
        </w:numPr>
        <w:autoSpaceDE w:val="0"/>
        <w:autoSpaceDN w:val="0"/>
        <w:adjustRightInd w:val="0"/>
        <w:ind w:left="1440"/>
        <w:rPr>
          <w:rFonts w:ascii="Tahoma" w:hAnsi="Tahoma" w:cs="Tahoma"/>
          <w:sz w:val="22"/>
          <w:szCs w:val="22"/>
        </w:rPr>
      </w:pPr>
      <w:r w:rsidRPr="0024375A">
        <w:rPr>
          <w:rFonts w:ascii="Tahoma" w:hAnsi="Tahoma" w:cs="Tahoma"/>
          <w:color w:val="000000"/>
          <w:sz w:val="22"/>
          <w:szCs w:val="22"/>
        </w:rPr>
        <w:t>Being in a position of influence (a position that can directly impact another person or organization), and having a member(s) of your immediate family (defined as: your spouse, domestic partner, parents and minor children) or, to your knowledge, your adult children or siblings, employed by a supplier, customer, brand or competitor of Airline, without disclosing this potential conflict to your Manager. This situation does not require disclosure where the relationship is insignificant (E.g. - Your relative works for competitor in the hospitality industry in a capacity that does not have significant impact on business strategy).   You should also disclose if any member of your immediate family proposes to do anything, own any interest or serve in any position you would be required to disclose.</w:t>
      </w:r>
    </w:p>
    <w:p w14:paraId="7AB29981" w14:textId="77777777" w:rsidR="001F286C" w:rsidRPr="0024375A" w:rsidRDefault="001F286C" w:rsidP="001F286C">
      <w:pPr>
        <w:rPr>
          <w:rFonts w:ascii="Tahoma" w:hAnsi="Tahoma" w:cs="Tahoma"/>
          <w:sz w:val="22"/>
          <w:szCs w:val="22"/>
        </w:rPr>
      </w:pPr>
    </w:p>
    <w:p w14:paraId="30B7F4C8" w14:textId="77777777" w:rsidR="001F286C" w:rsidRPr="0024375A" w:rsidRDefault="001F286C" w:rsidP="001F286C">
      <w:pPr>
        <w:pStyle w:val="ListParagraph"/>
        <w:numPr>
          <w:ilvl w:val="0"/>
          <w:numId w:val="32"/>
        </w:numPr>
        <w:autoSpaceDE w:val="0"/>
        <w:autoSpaceDN w:val="0"/>
        <w:adjustRightInd w:val="0"/>
        <w:rPr>
          <w:rFonts w:ascii="Tahoma" w:hAnsi="Tahoma" w:cs="Tahoma"/>
          <w:b/>
          <w:bCs/>
          <w:color w:val="000000"/>
          <w:sz w:val="22"/>
          <w:szCs w:val="22"/>
        </w:rPr>
      </w:pPr>
      <w:r w:rsidRPr="0024375A">
        <w:rPr>
          <w:rFonts w:ascii="Tahoma" w:hAnsi="Tahoma" w:cs="Tahoma"/>
          <w:b/>
          <w:bCs/>
          <w:color w:val="000000"/>
          <w:sz w:val="22"/>
          <w:szCs w:val="22"/>
        </w:rPr>
        <w:t>Disclosing and Addressing Potential Conflicts of Interest</w:t>
      </w:r>
    </w:p>
    <w:p w14:paraId="1C366D82" w14:textId="77777777" w:rsidR="001F286C" w:rsidRPr="0024375A" w:rsidRDefault="001F286C" w:rsidP="001F286C">
      <w:pPr>
        <w:pStyle w:val="ListParagraph"/>
        <w:numPr>
          <w:ilvl w:val="1"/>
          <w:numId w:val="32"/>
        </w:numPr>
        <w:autoSpaceDE w:val="0"/>
        <w:autoSpaceDN w:val="0"/>
        <w:adjustRightInd w:val="0"/>
        <w:rPr>
          <w:rFonts w:ascii="Tahoma" w:hAnsi="Tahoma" w:cs="Tahoma"/>
          <w:b/>
          <w:bCs/>
          <w:color w:val="000000"/>
          <w:sz w:val="22"/>
          <w:szCs w:val="22"/>
        </w:rPr>
      </w:pPr>
      <w:r w:rsidRPr="0024375A">
        <w:rPr>
          <w:rFonts w:ascii="Tahoma" w:hAnsi="Tahoma" w:cs="Tahoma"/>
          <w:color w:val="000000"/>
          <w:sz w:val="22"/>
          <w:szCs w:val="22"/>
        </w:rPr>
        <w:t xml:space="preserve">Airline requires that you disclose in writing, any personal business or other relationship that could potentially affect your business judgment on behalf of Airline or conflict with your responsibilities to Airline. </w:t>
      </w:r>
    </w:p>
    <w:p w14:paraId="6F13C753" w14:textId="77777777" w:rsidR="001F286C" w:rsidRPr="0024375A" w:rsidRDefault="001F286C" w:rsidP="001F286C">
      <w:pPr>
        <w:pStyle w:val="ListParagraph"/>
        <w:numPr>
          <w:ilvl w:val="1"/>
          <w:numId w:val="32"/>
        </w:numPr>
        <w:autoSpaceDE w:val="0"/>
        <w:autoSpaceDN w:val="0"/>
        <w:adjustRightInd w:val="0"/>
        <w:rPr>
          <w:rFonts w:ascii="Tahoma" w:hAnsi="Tahoma" w:cs="Tahoma"/>
          <w:color w:val="000000"/>
          <w:sz w:val="22"/>
          <w:szCs w:val="22"/>
        </w:rPr>
      </w:pPr>
      <w:r w:rsidRPr="0024375A">
        <w:rPr>
          <w:rFonts w:ascii="Tahoma" w:hAnsi="Tahoma" w:cs="Tahoma"/>
          <w:color w:val="000000"/>
          <w:sz w:val="22"/>
          <w:szCs w:val="22"/>
        </w:rPr>
        <w:t xml:space="preserve">The existence of a </w:t>
      </w:r>
      <w:r w:rsidRPr="0024375A">
        <w:rPr>
          <w:rFonts w:ascii="Tahoma" w:hAnsi="Tahoma" w:cs="Tahoma"/>
          <w:bCs/>
          <w:color w:val="000000"/>
          <w:sz w:val="22"/>
          <w:szCs w:val="22"/>
        </w:rPr>
        <w:t>potential conflict of interest</w:t>
      </w:r>
      <w:r w:rsidRPr="0024375A">
        <w:rPr>
          <w:rFonts w:ascii="Tahoma" w:hAnsi="Tahoma" w:cs="Tahoma"/>
          <w:color w:val="000000"/>
          <w:sz w:val="22"/>
          <w:szCs w:val="22"/>
        </w:rPr>
        <w:t xml:space="preserve">, such as one or more of the situations discussed above, does not necessarily constitute a violation of Airline’s conflict of interest rules. Our policy is one of </w:t>
      </w:r>
      <w:r w:rsidRPr="0024375A">
        <w:rPr>
          <w:rFonts w:ascii="Tahoma" w:hAnsi="Tahoma" w:cs="Tahoma"/>
          <w:bCs/>
          <w:color w:val="000000"/>
          <w:sz w:val="22"/>
          <w:szCs w:val="22"/>
        </w:rPr>
        <w:t xml:space="preserve">disclosure and review of potential conflicts </w:t>
      </w:r>
      <w:r w:rsidRPr="0024375A">
        <w:rPr>
          <w:rFonts w:ascii="Tahoma" w:hAnsi="Tahoma" w:cs="Tahoma"/>
          <w:color w:val="000000"/>
          <w:sz w:val="22"/>
          <w:szCs w:val="22"/>
        </w:rPr>
        <w:t xml:space="preserve">and </w:t>
      </w:r>
      <w:r w:rsidRPr="0024375A">
        <w:rPr>
          <w:rFonts w:ascii="Tahoma" w:hAnsi="Tahoma" w:cs="Tahoma"/>
          <w:bCs/>
          <w:color w:val="000000"/>
          <w:sz w:val="22"/>
          <w:szCs w:val="22"/>
        </w:rPr>
        <w:t>prohibition of actual conflicts of interest</w:t>
      </w:r>
      <w:r w:rsidRPr="0024375A">
        <w:rPr>
          <w:rFonts w:ascii="Tahoma" w:hAnsi="Tahoma" w:cs="Tahoma"/>
          <w:color w:val="000000"/>
          <w:sz w:val="22"/>
          <w:szCs w:val="22"/>
        </w:rPr>
        <w:t xml:space="preserve">. In some cases, disclosure may be all that is required. In others, the situation may require additional action to avoid a conflict of interest or to remedy one. But remember, in all cases, </w:t>
      </w:r>
      <w:r w:rsidRPr="0024375A">
        <w:rPr>
          <w:rFonts w:ascii="Tahoma" w:hAnsi="Tahoma" w:cs="Tahoma"/>
          <w:bCs/>
          <w:color w:val="000000"/>
          <w:sz w:val="22"/>
          <w:szCs w:val="22"/>
        </w:rPr>
        <w:t xml:space="preserve">you must disclose all potential conflicts. </w:t>
      </w:r>
    </w:p>
    <w:p w14:paraId="64D2B6B5" w14:textId="77777777" w:rsidR="001F286C" w:rsidRPr="0024375A" w:rsidRDefault="001F286C" w:rsidP="001F286C">
      <w:pPr>
        <w:pStyle w:val="ListParagraph"/>
        <w:numPr>
          <w:ilvl w:val="1"/>
          <w:numId w:val="32"/>
        </w:numPr>
        <w:autoSpaceDE w:val="0"/>
        <w:autoSpaceDN w:val="0"/>
        <w:adjustRightInd w:val="0"/>
        <w:rPr>
          <w:rFonts w:ascii="Tahoma" w:hAnsi="Tahoma" w:cs="Tahoma"/>
          <w:color w:val="000000"/>
          <w:sz w:val="22"/>
          <w:szCs w:val="22"/>
        </w:rPr>
      </w:pPr>
      <w:r w:rsidRPr="0024375A">
        <w:rPr>
          <w:rFonts w:ascii="Tahoma" w:hAnsi="Tahoma" w:cs="Tahoma"/>
          <w:color w:val="000000"/>
          <w:sz w:val="22"/>
          <w:szCs w:val="22"/>
        </w:rPr>
        <w:lastRenderedPageBreak/>
        <w:t xml:space="preserve">Your disclosure of potential conflicts of interest should be made on the Associate Certification form, located at the end of this document. </w:t>
      </w:r>
    </w:p>
    <w:p w14:paraId="02B82BD4" w14:textId="77777777" w:rsidR="001F286C" w:rsidRPr="0024375A" w:rsidRDefault="001F286C" w:rsidP="001F286C">
      <w:pPr>
        <w:pStyle w:val="ListParagraph"/>
        <w:numPr>
          <w:ilvl w:val="1"/>
          <w:numId w:val="32"/>
        </w:numPr>
        <w:autoSpaceDE w:val="0"/>
        <w:autoSpaceDN w:val="0"/>
        <w:adjustRightInd w:val="0"/>
        <w:rPr>
          <w:rFonts w:ascii="Tahoma" w:hAnsi="Tahoma" w:cs="Tahoma"/>
          <w:color w:val="000000"/>
          <w:sz w:val="22"/>
          <w:szCs w:val="22"/>
        </w:rPr>
      </w:pPr>
      <w:r w:rsidRPr="0024375A">
        <w:rPr>
          <w:rFonts w:ascii="Tahoma" w:hAnsi="Tahoma" w:cs="Tahoma"/>
          <w:color w:val="000000"/>
          <w:sz w:val="22"/>
          <w:szCs w:val="22"/>
        </w:rPr>
        <w:t xml:space="preserve"> You must complete a new Associate Certification form any time you become aware of a new potential conflict of interest or if your initial disclosures require updating. You should return this updated form to your Human Resources or General </w:t>
      </w:r>
      <w:proofErr w:type="gramStart"/>
      <w:r w:rsidRPr="0024375A">
        <w:rPr>
          <w:rFonts w:ascii="Tahoma" w:hAnsi="Tahoma" w:cs="Tahoma"/>
          <w:color w:val="000000"/>
          <w:sz w:val="22"/>
          <w:szCs w:val="22"/>
        </w:rPr>
        <w:t>Manager .You</w:t>
      </w:r>
      <w:proofErr w:type="gramEnd"/>
      <w:r w:rsidRPr="0024375A">
        <w:rPr>
          <w:rFonts w:ascii="Tahoma" w:hAnsi="Tahoma" w:cs="Tahoma"/>
          <w:color w:val="000000"/>
          <w:sz w:val="22"/>
          <w:szCs w:val="22"/>
        </w:rPr>
        <w:t xml:space="preserve"> may obtain additional copies of this form from your Human Resources or General Manager.</w:t>
      </w:r>
    </w:p>
    <w:p w14:paraId="6E7610F8" w14:textId="77777777" w:rsidR="001F286C" w:rsidRPr="0024375A" w:rsidRDefault="001F286C" w:rsidP="001F286C">
      <w:pPr>
        <w:pStyle w:val="ListParagraph"/>
        <w:numPr>
          <w:ilvl w:val="1"/>
          <w:numId w:val="32"/>
        </w:numPr>
        <w:autoSpaceDE w:val="0"/>
        <w:autoSpaceDN w:val="0"/>
        <w:adjustRightInd w:val="0"/>
        <w:rPr>
          <w:rFonts w:ascii="Tahoma" w:hAnsi="Tahoma" w:cs="Tahoma"/>
          <w:color w:val="000000"/>
          <w:sz w:val="22"/>
          <w:szCs w:val="22"/>
        </w:rPr>
      </w:pPr>
      <w:r w:rsidRPr="0024375A">
        <w:rPr>
          <w:rFonts w:ascii="Tahoma" w:hAnsi="Tahoma" w:cs="Tahoma"/>
          <w:color w:val="000000"/>
          <w:sz w:val="22"/>
          <w:szCs w:val="22"/>
        </w:rPr>
        <w:t xml:space="preserve">If it is determined that an actual conflict of interest may exist, Airline will determine what additional actions are required to be taken by you, and/or Airline with respect to the situation. Airline’s determination that a </w:t>
      </w:r>
      <w:proofErr w:type="gramStart"/>
      <w:r w:rsidRPr="0024375A">
        <w:rPr>
          <w:rFonts w:ascii="Tahoma" w:hAnsi="Tahoma" w:cs="Tahoma"/>
          <w:color w:val="000000"/>
          <w:sz w:val="22"/>
          <w:szCs w:val="22"/>
        </w:rPr>
        <w:t>particular situation</w:t>
      </w:r>
      <w:proofErr w:type="gramEnd"/>
      <w:r w:rsidRPr="0024375A">
        <w:rPr>
          <w:rFonts w:ascii="Tahoma" w:hAnsi="Tahoma" w:cs="Tahoma"/>
          <w:color w:val="000000"/>
          <w:sz w:val="22"/>
          <w:szCs w:val="22"/>
        </w:rPr>
        <w:t xml:space="preserve"> does not give rise to an actual conflict of interest will not be considered a waiver of its conflict of interest rules.</w:t>
      </w:r>
    </w:p>
    <w:p w14:paraId="4275F9B3" w14:textId="77777777" w:rsidR="001F286C" w:rsidRPr="0024375A" w:rsidRDefault="001F286C" w:rsidP="001F286C">
      <w:pPr>
        <w:autoSpaceDE w:val="0"/>
        <w:autoSpaceDN w:val="0"/>
        <w:adjustRightInd w:val="0"/>
        <w:jc w:val="both"/>
        <w:rPr>
          <w:rFonts w:ascii="Tahoma" w:hAnsi="Tahoma" w:cs="Tahoma"/>
          <w:iCs/>
          <w:color w:val="000000"/>
          <w:sz w:val="22"/>
          <w:szCs w:val="22"/>
        </w:rPr>
      </w:pPr>
    </w:p>
    <w:p w14:paraId="42F91F52" w14:textId="77777777" w:rsidR="001F286C" w:rsidRPr="0024375A" w:rsidRDefault="001F286C" w:rsidP="001F286C">
      <w:pPr>
        <w:autoSpaceDE w:val="0"/>
        <w:autoSpaceDN w:val="0"/>
        <w:adjustRightInd w:val="0"/>
        <w:jc w:val="both"/>
        <w:rPr>
          <w:rFonts w:ascii="Tahoma" w:hAnsi="Tahoma" w:cs="Tahoma"/>
          <w:color w:val="000000"/>
          <w:sz w:val="22"/>
          <w:szCs w:val="22"/>
        </w:rPr>
      </w:pPr>
      <w:r w:rsidRPr="0024375A">
        <w:rPr>
          <w:rFonts w:ascii="Tahoma" w:hAnsi="Tahoma" w:cs="Tahoma"/>
          <w:iCs/>
          <w:color w:val="000000"/>
          <w:sz w:val="22"/>
          <w:szCs w:val="22"/>
        </w:rPr>
        <w:t>Here is an example of how Airline’s disclosure and review process works. Suppose your child works for a supplier of Airline and you are not sure if your or your child’s position is considered significant. You are required to disclose this potential conflict of interest. If you are not responsible for making decisions that directly affect the supplier, Airline likely will determine that no actual conflict of interest exists. If, on the other hand, you are responsible for purchasing decisions that affect the supplier, Airline will likely determine that an actual conflict of interest exists</w:t>
      </w:r>
      <w:r w:rsidRPr="0024375A">
        <w:rPr>
          <w:rFonts w:ascii="Tahoma" w:hAnsi="Tahoma" w:cs="Tahoma"/>
          <w:color w:val="000000"/>
          <w:sz w:val="22"/>
          <w:szCs w:val="22"/>
        </w:rPr>
        <w:t>.</w:t>
      </w:r>
    </w:p>
    <w:p w14:paraId="6A3357B7" w14:textId="77777777" w:rsidR="001F286C" w:rsidRPr="0024375A" w:rsidRDefault="001F286C" w:rsidP="001F286C">
      <w:pPr>
        <w:autoSpaceDE w:val="0"/>
        <w:autoSpaceDN w:val="0"/>
        <w:adjustRightInd w:val="0"/>
        <w:ind w:left="2160"/>
        <w:rPr>
          <w:rFonts w:ascii="Tahoma" w:hAnsi="Tahoma" w:cs="Tahoma"/>
          <w:color w:val="000000"/>
          <w:sz w:val="22"/>
          <w:szCs w:val="22"/>
        </w:rPr>
      </w:pPr>
    </w:p>
    <w:p w14:paraId="4EB8F9E5" w14:textId="77777777" w:rsidR="001F286C" w:rsidRPr="0024375A" w:rsidRDefault="001F286C" w:rsidP="001F286C">
      <w:pPr>
        <w:autoSpaceDE w:val="0"/>
        <w:autoSpaceDN w:val="0"/>
        <w:adjustRightInd w:val="0"/>
        <w:rPr>
          <w:rFonts w:ascii="Tahoma" w:hAnsi="Tahoma" w:cs="Tahoma"/>
          <w:color w:val="000000"/>
          <w:sz w:val="22"/>
          <w:szCs w:val="22"/>
        </w:rPr>
      </w:pPr>
      <w:r w:rsidRPr="0024375A">
        <w:rPr>
          <w:rFonts w:ascii="Tahoma" w:hAnsi="Tahoma" w:cs="Tahoma"/>
          <w:color w:val="000000"/>
          <w:sz w:val="22"/>
          <w:szCs w:val="22"/>
        </w:rPr>
        <w:t xml:space="preserve">Finally, nothing in this policy is intended to prohibit you or any family member from engaging in regular consumer transactions with Airline. </w:t>
      </w:r>
    </w:p>
    <w:p w14:paraId="2957AE0B" w14:textId="77777777" w:rsidR="001F286C" w:rsidRPr="0024375A" w:rsidRDefault="001F286C" w:rsidP="001F286C">
      <w:pPr>
        <w:rPr>
          <w:rFonts w:ascii="Tahoma" w:hAnsi="Tahoma" w:cs="Tahoma"/>
          <w:color w:val="000000"/>
          <w:sz w:val="22"/>
          <w:szCs w:val="22"/>
        </w:rPr>
      </w:pPr>
    </w:p>
    <w:p w14:paraId="01B41FB3" w14:textId="77777777" w:rsidR="003E4855" w:rsidRDefault="003E4855" w:rsidP="001F286C">
      <w:pPr>
        <w:autoSpaceDE w:val="0"/>
        <w:autoSpaceDN w:val="0"/>
        <w:adjustRightInd w:val="0"/>
        <w:rPr>
          <w:rFonts w:ascii="Tahoma" w:hAnsi="Tahoma" w:cs="Tahoma"/>
          <w:b/>
          <w:bCs/>
          <w:sz w:val="22"/>
          <w:szCs w:val="22"/>
        </w:rPr>
      </w:pPr>
    </w:p>
    <w:p w14:paraId="4761BA8A" w14:textId="77777777" w:rsidR="003E4855" w:rsidRDefault="003E4855" w:rsidP="001F286C">
      <w:pPr>
        <w:autoSpaceDE w:val="0"/>
        <w:autoSpaceDN w:val="0"/>
        <w:adjustRightInd w:val="0"/>
        <w:rPr>
          <w:rFonts w:ascii="Tahoma" w:hAnsi="Tahoma" w:cs="Tahoma"/>
          <w:b/>
          <w:bCs/>
          <w:sz w:val="22"/>
          <w:szCs w:val="22"/>
        </w:rPr>
      </w:pPr>
    </w:p>
    <w:p w14:paraId="68C1F3C4" w14:textId="77777777" w:rsidR="003E4855" w:rsidRDefault="003E4855" w:rsidP="001F286C">
      <w:pPr>
        <w:autoSpaceDE w:val="0"/>
        <w:autoSpaceDN w:val="0"/>
        <w:adjustRightInd w:val="0"/>
        <w:rPr>
          <w:rFonts w:ascii="Tahoma" w:hAnsi="Tahoma" w:cs="Tahoma"/>
          <w:b/>
          <w:bCs/>
          <w:sz w:val="22"/>
          <w:szCs w:val="22"/>
        </w:rPr>
      </w:pPr>
    </w:p>
    <w:p w14:paraId="7CA96ABB" w14:textId="77777777" w:rsidR="003E4855" w:rsidRDefault="003E4855" w:rsidP="001F286C">
      <w:pPr>
        <w:autoSpaceDE w:val="0"/>
        <w:autoSpaceDN w:val="0"/>
        <w:adjustRightInd w:val="0"/>
        <w:rPr>
          <w:rFonts w:ascii="Tahoma" w:hAnsi="Tahoma" w:cs="Tahoma"/>
          <w:b/>
          <w:bCs/>
          <w:sz w:val="22"/>
          <w:szCs w:val="22"/>
        </w:rPr>
      </w:pPr>
    </w:p>
    <w:p w14:paraId="1B9367E9" w14:textId="77777777" w:rsidR="003E4855" w:rsidRDefault="003E4855" w:rsidP="001F286C">
      <w:pPr>
        <w:autoSpaceDE w:val="0"/>
        <w:autoSpaceDN w:val="0"/>
        <w:adjustRightInd w:val="0"/>
        <w:rPr>
          <w:rFonts w:ascii="Tahoma" w:hAnsi="Tahoma" w:cs="Tahoma"/>
          <w:b/>
          <w:bCs/>
          <w:sz w:val="22"/>
          <w:szCs w:val="22"/>
        </w:rPr>
      </w:pPr>
    </w:p>
    <w:p w14:paraId="6202C020" w14:textId="77777777" w:rsidR="003E4855" w:rsidRDefault="003E4855" w:rsidP="001F286C">
      <w:pPr>
        <w:autoSpaceDE w:val="0"/>
        <w:autoSpaceDN w:val="0"/>
        <w:adjustRightInd w:val="0"/>
        <w:rPr>
          <w:rFonts w:ascii="Tahoma" w:hAnsi="Tahoma" w:cs="Tahoma"/>
          <w:b/>
          <w:bCs/>
          <w:sz w:val="22"/>
          <w:szCs w:val="22"/>
        </w:rPr>
      </w:pPr>
    </w:p>
    <w:p w14:paraId="50100844" w14:textId="77777777" w:rsidR="003E4855" w:rsidRDefault="003E4855" w:rsidP="001F286C">
      <w:pPr>
        <w:autoSpaceDE w:val="0"/>
        <w:autoSpaceDN w:val="0"/>
        <w:adjustRightInd w:val="0"/>
        <w:rPr>
          <w:rFonts w:ascii="Tahoma" w:hAnsi="Tahoma" w:cs="Tahoma"/>
          <w:b/>
          <w:bCs/>
          <w:sz w:val="22"/>
          <w:szCs w:val="22"/>
        </w:rPr>
      </w:pPr>
    </w:p>
    <w:p w14:paraId="06AEA4DD" w14:textId="77777777" w:rsidR="003E4855" w:rsidRDefault="003E4855" w:rsidP="001F286C">
      <w:pPr>
        <w:autoSpaceDE w:val="0"/>
        <w:autoSpaceDN w:val="0"/>
        <w:adjustRightInd w:val="0"/>
        <w:rPr>
          <w:rFonts w:ascii="Tahoma" w:hAnsi="Tahoma" w:cs="Tahoma"/>
          <w:b/>
          <w:bCs/>
          <w:sz w:val="22"/>
          <w:szCs w:val="22"/>
        </w:rPr>
      </w:pPr>
    </w:p>
    <w:p w14:paraId="530A6FDF" w14:textId="77777777" w:rsidR="003E4855" w:rsidRDefault="003E4855" w:rsidP="001F286C">
      <w:pPr>
        <w:autoSpaceDE w:val="0"/>
        <w:autoSpaceDN w:val="0"/>
        <w:adjustRightInd w:val="0"/>
        <w:rPr>
          <w:rFonts w:ascii="Tahoma" w:hAnsi="Tahoma" w:cs="Tahoma"/>
          <w:b/>
          <w:bCs/>
          <w:sz w:val="22"/>
          <w:szCs w:val="22"/>
        </w:rPr>
      </w:pPr>
    </w:p>
    <w:p w14:paraId="130FC2A9" w14:textId="77777777" w:rsidR="003E4855" w:rsidRDefault="003E4855" w:rsidP="001F286C">
      <w:pPr>
        <w:autoSpaceDE w:val="0"/>
        <w:autoSpaceDN w:val="0"/>
        <w:adjustRightInd w:val="0"/>
        <w:rPr>
          <w:rFonts w:ascii="Tahoma" w:hAnsi="Tahoma" w:cs="Tahoma"/>
          <w:b/>
          <w:bCs/>
          <w:sz w:val="22"/>
          <w:szCs w:val="22"/>
        </w:rPr>
      </w:pPr>
    </w:p>
    <w:p w14:paraId="769DE41C" w14:textId="77777777" w:rsidR="003E4855" w:rsidRDefault="003E4855" w:rsidP="001F286C">
      <w:pPr>
        <w:autoSpaceDE w:val="0"/>
        <w:autoSpaceDN w:val="0"/>
        <w:adjustRightInd w:val="0"/>
        <w:rPr>
          <w:rFonts w:ascii="Tahoma" w:hAnsi="Tahoma" w:cs="Tahoma"/>
          <w:b/>
          <w:bCs/>
          <w:sz w:val="22"/>
          <w:szCs w:val="22"/>
        </w:rPr>
      </w:pPr>
    </w:p>
    <w:p w14:paraId="4AA57E8E" w14:textId="77777777" w:rsidR="003E4855" w:rsidRDefault="003E4855" w:rsidP="001F286C">
      <w:pPr>
        <w:autoSpaceDE w:val="0"/>
        <w:autoSpaceDN w:val="0"/>
        <w:adjustRightInd w:val="0"/>
        <w:rPr>
          <w:rFonts w:ascii="Tahoma" w:hAnsi="Tahoma" w:cs="Tahoma"/>
          <w:b/>
          <w:bCs/>
          <w:sz w:val="22"/>
          <w:szCs w:val="22"/>
        </w:rPr>
      </w:pPr>
    </w:p>
    <w:p w14:paraId="55841991" w14:textId="77777777" w:rsidR="003E4855" w:rsidRDefault="003E4855" w:rsidP="001F286C">
      <w:pPr>
        <w:autoSpaceDE w:val="0"/>
        <w:autoSpaceDN w:val="0"/>
        <w:adjustRightInd w:val="0"/>
        <w:rPr>
          <w:rFonts w:ascii="Tahoma" w:hAnsi="Tahoma" w:cs="Tahoma"/>
          <w:b/>
          <w:bCs/>
          <w:sz w:val="22"/>
          <w:szCs w:val="22"/>
        </w:rPr>
      </w:pPr>
    </w:p>
    <w:p w14:paraId="6D89BF74" w14:textId="77777777" w:rsidR="003E4855" w:rsidRDefault="003E4855" w:rsidP="001F286C">
      <w:pPr>
        <w:autoSpaceDE w:val="0"/>
        <w:autoSpaceDN w:val="0"/>
        <w:adjustRightInd w:val="0"/>
        <w:rPr>
          <w:rFonts w:ascii="Tahoma" w:hAnsi="Tahoma" w:cs="Tahoma"/>
          <w:b/>
          <w:bCs/>
          <w:sz w:val="22"/>
          <w:szCs w:val="22"/>
        </w:rPr>
      </w:pPr>
    </w:p>
    <w:p w14:paraId="2C6C2C32" w14:textId="77777777" w:rsidR="003E4855" w:rsidRDefault="003E4855" w:rsidP="001F286C">
      <w:pPr>
        <w:autoSpaceDE w:val="0"/>
        <w:autoSpaceDN w:val="0"/>
        <w:adjustRightInd w:val="0"/>
        <w:rPr>
          <w:rFonts w:ascii="Tahoma" w:hAnsi="Tahoma" w:cs="Tahoma"/>
          <w:b/>
          <w:bCs/>
          <w:sz w:val="22"/>
          <w:szCs w:val="22"/>
        </w:rPr>
      </w:pPr>
    </w:p>
    <w:p w14:paraId="0730A472" w14:textId="77777777" w:rsidR="003E4855" w:rsidRDefault="003E4855" w:rsidP="001F286C">
      <w:pPr>
        <w:autoSpaceDE w:val="0"/>
        <w:autoSpaceDN w:val="0"/>
        <w:adjustRightInd w:val="0"/>
        <w:rPr>
          <w:rFonts w:ascii="Tahoma" w:hAnsi="Tahoma" w:cs="Tahoma"/>
          <w:b/>
          <w:bCs/>
          <w:sz w:val="22"/>
          <w:szCs w:val="22"/>
        </w:rPr>
      </w:pPr>
    </w:p>
    <w:p w14:paraId="4ACA4A71" w14:textId="77777777" w:rsidR="003E4855" w:rsidRDefault="003E4855" w:rsidP="001F286C">
      <w:pPr>
        <w:autoSpaceDE w:val="0"/>
        <w:autoSpaceDN w:val="0"/>
        <w:adjustRightInd w:val="0"/>
        <w:rPr>
          <w:rFonts w:ascii="Tahoma" w:hAnsi="Tahoma" w:cs="Tahoma"/>
          <w:b/>
          <w:bCs/>
          <w:sz w:val="22"/>
          <w:szCs w:val="22"/>
        </w:rPr>
      </w:pPr>
    </w:p>
    <w:p w14:paraId="25DC58E2" w14:textId="77777777" w:rsidR="003E4855" w:rsidRDefault="003E4855" w:rsidP="001F286C">
      <w:pPr>
        <w:autoSpaceDE w:val="0"/>
        <w:autoSpaceDN w:val="0"/>
        <w:adjustRightInd w:val="0"/>
        <w:rPr>
          <w:rFonts w:ascii="Tahoma" w:hAnsi="Tahoma" w:cs="Tahoma"/>
          <w:b/>
          <w:bCs/>
          <w:sz w:val="22"/>
          <w:szCs w:val="22"/>
        </w:rPr>
      </w:pPr>
    </w:p>
    <w:p w14:paraId="78BCC8B0" w14:textId="77777777" w:rsidR="003E4855" w:rsidRDefault="003E4855" w:rsidP="001F286C">
      <w:pPr>
        <w:autoSpaceDE w:val="0"/>
        <w:autoSpaceDN w:val="0"/>
        <w:adjustRightInd w:val="0"/>
        <w:rPr>
          <w:rFonts w:ascii="Tahoma" w:hAnsi="Tahoma" w:cs="Tahoma"/>
          <w:b/>
          <w:bCs/>
          <w:sz w:val="22"/>
          <w:szCs w:val="22"/>
        </w:rPr>
      </w:pPr>
    </w:p>
    <w:p w14:paraId="30D2493F" w14:textId="77777777" w:rsidR="003E4855" w:rsidRDefault="003E4855" w:rsidP="001F286C">
      <w:pPr>
        <w:autoSpaceDE w:val="0"/>
        <w:autoSpaceDN w:val="0"/>
        <w:adjustRightInd w:val="0"/>
        <w:rPr>
          <w:rFonts w:ascii="Tahoma" w:hAnsi="Tahoma" w:cs="Tahoma"/>
          <w:b/>
          <w:bCs/>
          <w:sz w:val="22"/>
          <w:szCs w:val="22"/>
        </w:rPr>
      </w:pPr>
    </w:p>
    <w:p w14:paraId="49D40B8F" w14:textId="77777777" w:rsidR="003E4855" w:rsidRDefault="003E4855" w:rsidP="001F286C">
      <w:pPr>
        <w:autoSpaceDE w:val="0"/>
        <w:autoSpaceDN w:val="0"/>
        <w:adjustRightInd w:val="0"/>
        <w:rPr>
          <w:rFonts w:ascii="Tahoma" w:hAnsi="Tahoma" w:cs="Tahoma"/>
          <w:b/>
          <w:bCs/>
          <w:sz w:val="22"/>
          <w:szCs w:val="22"/>
        </w:rPr>
      </w:pPr>
    </w:p>
    <w:p w14:paraId="43B95C98" w14:textId="77777777" w:rsidR="003E4855" w:rsidRDefault="003E4855" w:rsidP="001F286C">
      <w:pPr>
        <w:autoSpaceDE w:val="0"/>
        <w:autoSpaceDN w:val="0"/>
        <w:adjustRightInd w:val="0"/>
        <w:rPr>
          <w:rFonts w:ascii="Tahoma" w:hAnsi="Tahoma" w:cs="Tahoma"/>
          <w:b/>
          <w:bCs/>
          <w:sz w:val="22"/>
          <w:szCs w:val="22"/>
        </w:rPr>
      </w:pPr>
    </w:p>
    <w:p w14:paraId="67B568A4" w14:textId="77777777" w:rsidR="003E4855" w:rsidRDefault="003E4855" w:rsidP="001F286C">
      <w:pPr>
        <w:autoSpaceDE w:val="0"/>
        <w:autoSpaceDN w:val="0"/>
        <w:adjustRightInd w:val="0"/>
        <w:rPr>
          <w:rFonts w:ascii="Tahoma" w:hAnsi="Tahoma" w:cs="Tahoma"/>
          <w:b/>
          <w:bCs/>
          <w:sz w:val="22"/>
          <w:szCs w:val="22"/>
        </w:rPr>
      </w:pPr>
    </w:p>
    <w:p w14:paraId="7B0E4509" w14:textId="77777777" w:rsidR="003E4855" w:rsidRDefault="003E4855" w:rsidP="001F286C">
      <w:pPr>
        <w:autoSpaceDE w:val="0"/>
        <w:autoSpaceDN w:val="0"/>
        <w:adjustRightInd w:val="0"/>
        <w:rPr>
          <w:rFonts w:ascii="Tahoma" w:hAnsi="Tahoma" w:cs="Tahoma"/>
          <w:b/>
          <w:bCs/>
          <w:sz w:val="22"/>
          <w:szCs w:val="22"/>
        </w:rPr>
      </w:pPr>
    </w:p>
    <w:p w14:paraId="3465620C" w14:textId="77777777" w:rsidR="003E4855" w:rsidRDefault="003E4855" w:rsidP="001F286C">
      <w:pPr>
        <w:autoSpaceDE w:val="0"/>
        <w:autoSpaceDN w:val="0"/>
        <w:adjustRightInd w:val="0"/>
        <w:rPr>
          <w:rFonts w:ascii="Tahoma" w:hAnsi="Tahoma" w:cs="Tahoma"/>
          <w:b/>
          <w:bCs/>
          <w:sz w:val="22"/>
          <w:szCs w:val="22"/>
        </w:rPr>
      </w:pPr>
    </w:p>
    <w:p w14:paraId="3618C08C" w14:textId="77777777" w:rsidR="003E4855" w:rsidRDefault="003E4855" w:rsidP="001F286C">
      <w:pPr>
        <w:autoSpaceDE w:val="0"/>
        <w:autoSpaceDN w:val="0"/>
        <w:adjustRightInd w:val="0"/>
        <w:rPr>
          <w:rFonts w:ascii="Tahoma" w:hAnsi="Tahoma" w:cs="Tahoma"/>
          <w:b/>
          <w:bCs/>
          <w:sz w:val="22"/>
          <w:szCs w:val="22"/>
        </w:rPr>
      </w:pPr>
    </w:p>
    <w:p w14:paraId="78B1445F" w14:textId="77777777" w:rsidR="003E4855" w:rsidRDefault="003E4855" w:rsidP="001F286C">
      <w:pPr>
        <w:autoSpaceDE w:val="0"/>
        <w:autoSpaceDN w:val="0"/>
        <w:adjustRightInd w:val="0"/>
        <w:rPr>
          <w:rFonts w:ascii="Tahoma" w:hAnsi="Tahoma" w:cs="Tahoma"/>
          <w:b/>
          <w:bCs/>
          <w:sz w:val="22"/>
          <w:szCs w:val="22"/>
        </w:rPr>
      </w:pPr>
    </w:p>
    <w:p w14:paraId="23BCAC65" w14:textId="0F3541C1" w:rsidR="001F286C" w:rsidRPr="0024375A" w:rsidRDefault="001F286C" w:rsidP="003E4855">
      <w:pPr>
        <w:autoSpaceDE w:val="0"/>
        <w:autoSpaceDN w:val="0"/>
        <w:adjustRightInd w:val="0"/>
        <w:jc w:val="center"/>
        <w:rPr>
          <w:rFonts w:ascii="Tahoma" w:hAnsi="Tahoma" w:cs="Tahoma"/>
          <w:b/>
          <w:bCs/>
          <w:sz w:val="22"/>
          <w:szCs w:val="22"/>
        </w:rPr>
      </w:pPr>
      <w:r w:rsidRPr="0024375A">
        <w:rPr>
          <w:rFonts w:ascii="Tahoma" w:hAnsi="Tahoma" w:cs="Tahoma"/>
          <w:b/>
          <w:bCs/>
          <w:sz w:val="22"/>
          <w:szCs w:val="22"/>
        </w:rPr>
        <w:t>Associate Certification</w:t>
      </w:r>
      <w:r w:rsidR="003E4855">
        <w:rPr>
          <w:rFonts w:ascii="Tahoma" w:hAnsi="Tahoma" w:cs="Tahoma"/>
          <w:b/>
          <w:bCs/>
          <w:sz w:val="22"/>
          <w:szCs w:val="22"/>
        </w:rPr>
        <w:t xml:space="preserve"> Form</w:t>
      </w:r>
    </w:p>
    <w:p w14:paraId="182E74B6" w14:textId="77777777" w:rsidR="001F286C" w:rsidRPr="0024375A" w:rsidRDefault="001F286C" w:rsidP="001F286C">
      <w:pPr>
        <w:autoSpaceDE w:val="0"/>
        <w:autoSpaceDN w:val="0"/>
        <w:adjustRightInd w:val="0"/>
        <w:rPr>
          <w:rFonts w:ascii="Tahoma" w:hAnsi="Tahoma" w:cs="Tahoma"/>
          <w:b/>
          <w:bCs/>
          <w:sz w:val="22"/>
          <w:szCs w:val="22"/>
        </w:rPr>
      </w:pPr>
    </w:p>
    <w:p w14:paraId="494031AC" w14:textId="77777777" w:rsidR="001F286C" w:rsidRPr="0024375A" w:rsidRDefault="001F286C" w:rsidP="001F286C">
      <w:pPr>
        <w:autoSpaceDE w:val="0"/>
        <w:autoSpaceDN w:val="0"/>
        <w:adjustRightInd w:val="0"/>
        <w:rPr>
          <w:rFonts w:ascii="Tahoma" w:hAnsi="Tahoma" w:cs="Tahoma"/>
          <w:sz w:val="22"/>
          <w:szCs w:val="22"/>
        </w:rPr>
      </w:pPr>
      <w:r w:rsidRPr="0024375A">
        <w:rPr>
          <w:rFonts w:ascii="Tahoma" w:hAnsi="Tahoma" w:cs="Tahoma"/>
          <w:sz w:val="22"/>
          <w:szCs w:val="22"/>
        </w:rPr>
        <w:t xml:space="preserve">I hereby certify that I have received and read the Airline Hotels Ltd. </w:t>
      </w:r>
      <w:r w:rsidRPr="0024375A">
        <w:rPr>
          <w:rFonts w:ascii="Tahoma" w:hAnsi="Tahoma" w:cs="Tahoma"/>
          <w:b/>
          <w:sz w:val="22"/>
          <w:szCs w:val="22"/>
        </w:rPr>
        <w:t>Conflict of Interest Policy</w:t>
      </w:r>
      <w:r w:rsidRPr="0024375A">
        <w:rPr>
          <w:rFonts w:ascii="Tahoma" w:hAnsi="Tahoma" w:cs="Tahoma"/>
          <w:sz w:val="22"/>
          <w:szCs w:val="22"/>
        </w:rPr>
        <w:t xml:space="preserve">, and I understand its contents. I agree to comply with the standards, policies and procedures contained in this policy.  I further certify that: a) I have disclosed below all potential conflicts of interest involving me or my immediate family of which I am aware and (b) except as noted below, I am otherwise in full compliance with the policy. </w:t>
      </w:r>
      <w:r w:rsidRPr="0024375A">
        <w:rPr>
          <w:rFonts w:ascii="Tahoma" w:hAnsi="Tahoma" w:cs="Tahoma"/>
          <w:b/>
          <w:sz w:val="22"/>
          <w:szCs w:val="22"/>
        </w:rPr>
        <w:t>I also understand that failure to comply with the Conflict of Interest Policy is reason for disciplinary action, up to and including dismissal.</w:t>
      </w:r>
    </w:p>
    <w:p w14:paraId="3EBE7F3B" w14:textId="77777777" w:rsidR="001F286C" w:rsidRPr="0024375A" w:rsidRDefault="001F286C" w:rsidP="001F286C">
      <w:pPr>
        <w:autoSpaceDE w:val="0"/>
        <w:autoSpaceDN w:val="0"/>
        <w:adjustRightInd w:val="0"/>
        <w:rPr>
          <w:rFonts w:ascii="Tahoma" w:hAnsi="Tahoma" w:cs="Tahoma"/>
          <w:sz w:val="22"/>
          <w:szCs w:val="22"/>
        </w:rPr>
      </w:pPr>
    </w:p>
    <w:p w14:paraId="2D23DBEB" w14:textId="77777777" w:rsidR="001F286C" w:rsidRPr="0024375A" w:rsidRDefault="001F286C" w:rsidP="001F286C">
      <w:pPr>
        <w:autoSpaceDE w:val="0"/>
        <w:autoSpaceDN w:val="0"/>
        <w:adjustRightInd w:val="0"/>
        <w:rPr>
          <w:rFonts w:ascii="Tahoma" w:hAnsi="Tahoma" w:cs="Tahoma"/>
          <w:sz w:val="22"/>
          <w:szCs w:val="22"/>
        </w:rPr>
      </w:pPr>
      <w:r w:rsidRPr="0024375A">
        <w:rPr>
          <w:rFonts w:ascii="Tahoma" w:hAnsi="Tahoma" w:cs="Tahoma"/>
          <w:sz w:val="22"/>
          <w:szCs w:val="22"/>
        </w:rPr>
        <w:t xml:space="preserve">________________________   </w:t>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bookmarkStart w:id="0" w:name="_GoBack"/>
      <w:bookmarkEnd w:id="0"/>
      <w:r w:rsidRPr="0024375A">
        <w:rPr>
          <w:rFonts w:ascii="Tahoma" w:hAnsi="Tahoma" w:cs="Tahoma"/>
          <w:sz w:val="22"/>
          <w:szCs w:val="22"/>
        </w:rPr>
        <w:tab/>
        <w:t>_____________________</w:t>
      </w:r>
    </w:p>
    <w:p w14:paraId="53B885E9" w14:textId="77777777" w:rsidR="001F286C" w:rsidRPr="0024375A" w:rsidRDefault="001F286C" w:rsidP="001F286C">
      <w:pPr>
        <w:autoSpaceDE w:val="0"/>
        <w:autoSpaceDN w:val="0"/>
        <w:adjustRightInd w:val="0"/>
        <w:rPr>
          <w:rFonts w:ascii="Tahoma" w:hAnsi="Tahoma" w:cs="Tahoma"/>
          <w:sz w:val="22"/>
          <w:szCs w:val="22"/>
        </w:rPr>
      </w:pPr>
      <w:r w:rsidRPr="0024375A">
        <w:rPr>
          <w:rFonts w:ascii="Tahoma" w:hAnsi="Tahoma" w:cs="Tahoma"/>
          <w:sz w:val="22"/>
          <w:szCs w:val="22"/>
        </w:rPr>
        <w:t>Name (Please Print)</w:t>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t>Title</w:t>
      </w:r>
    </w:p>
    <w:p w14:paraId="68F616AE" w14:textId="77777777" w:rsidR="001F286C" w:rsidRPr="0024375A" w:rsidRDefault="001F286C" w:rsidP="001F286C">
      <w:pPr>
        <w:autoSpaceDE w:val="0"/>
        <w:autoSpaceDN w:val="0"/>
        <w:adjustRightInd w:val="0"/>
        <w:rPr>
          <w:rFonts w:ascii="Tahoma" w:hAnsi="Tahoma" w:cs="Tahoma"/>
          <w:sz w:val="22"/>
          <w:szCs w:val="22"/>
        </w:rPr>
      </w:pPr>
    </w:p>
    <w:p w14:paraId="43D105A6" w14:textId="77777777" w:rsidR="001F286C" w:rsidRPr="0024375A" w:rsidRDefault="001F286C" w:rsidP="001F286C">
      <w:pPr>
        <w:autoSpaceDE w:val="0"/>
        <w:autoSpaceDN w:val="0"/>
        <w:adjustRightInd w:val="0"/>
        <w:rPr>
          <w:rFonts w:ascii="Tahoma" w:hAnsi="Tahoma" w:cs="Tahoma"/>
          <w:sz w:val="22"/>
          <w:szCs w:val="22"/>
        </w:rPr>
      </w:pPr>
      <w:r w:rsidRPr="0024375A">
        <w:rPr>
          <w:rFonts w:ascii="Tahoma" w:hAnsi="Tahoma" w:cs="Tahoma"/>
          <w:sz w:val="22"/>
          <w:szCs w:val="22"/>
        </w:rPr>
        <w:t>________________________</w:t>
      </w:r>
    </w:p>
    <w:p w14:paraId="44D2957C" w14:textId="77777777" w:rsidR="001F286C" w:rsidRPr="0024375A" w:rsidRDefault="001F286C" w:rsidP="001F286C">
      <w:pPr>
        <w:autoSpaceDE w:val="0"/>
        <w:autoSpaceDN w:val="0"/>
        <w:adjustRightInd w:val="0"/>
        <w:rPr>
          <w:rFonts w:ascii="Tahoma" w:hAnsi="Tahoma" w:cs="Tahoma"/>
          <w:sz w:val="22"/>
          <w:szCs w:val="22"/>
        </w:rPr>
      </w:pPr>
      <w:r w:rsidRPr="0024375A">
        <w:rPr>
          <w:rFonts w:ascii="Tahoma" w:hAnsi="Tahoma" w:cs="Tahoma"/>
          <w:sz w:val="22"/>
          <w:szCs w:val="22"/>
        </w:rPr>
        <w:t>Signature</w:t>
      </w:r>
    </w:p>
    <w:p w14:paraId="5DBD8A44" w14:textId="77777777" w:rsidR="001F286C" w:rsidRPr="0024375A" w:rsidRDefault="001F286C" w:rsidP="001F286C">
      <w:pPr>
        <w:autoSpaceDE w:val="0"/>
        <w:autoSpaceDN w:val="0"/>
        <w:adjustRightInd w:val="0"/>
        <w:rPr>
          <w:rFonts w:ascii="Tahoma" w:hAnsi="Tahoma" w:cs="Tahoma"/>
          <w:sz w:val="22"/>
          <w:szCs w:val="22"/>
        </w:rPr>
      </w:pPr>
    </w:p>
    <w:p w14:paraId="4B6E32D6" w14:textId="77777777" w:rsidR="001F286C" w:rsidRPr="0024375A" w:rsidRDefault="001F286C" w:rsidP="001F286C">
      <w:pPr>
        <w:autoSpaceDE w:val="0"/>
        <w:autoSpaceDN w:val="0"/>
        <w:adjustRightInd w:val="0"/>
        <w:rPr>
          <w:rFonts w:ascii="Tahoma" w:hAnsi="Tahoma" w:cs="Tahoma"/>
          <w:sz w:val="22"/>
          <w:szCs w:val="22"/>
        </w:rPr>
      </w:pPr>
      <w:r w:rsidRPr="0024375A">
        <w:rPr>
          <w:rFonts w:ascii="Tahoma" w:hAnsi="Tahoma" w:cs="Tahoma"/>
          <w:sz w:val="22"/>
          <w:szCs w:val="22"/>
        </w:rPr>
        <w:t>Exceptions and Potential Conflicts of Interest (</w:t>
      </w:r>
      <w:proofErr w:type="gramStart"/>
      <w:r w:rsidRPr="0024375A">
        <w:rPr>
          <w:rFonts w:ascii="Tahoma" w:hAnsi="Tahoma" w:cs="Tahoma"/>
          <w:sz w:val="22"/>
          <w:szCs w:val="22"/>
        </w:rPr>
        <w:t>continue on</w:t>
      </w:r>
      <w:proofErr w:type="gramEnd"/>
      <w:r w:rsidRPr="0024375A">
        <w:rPr>
          <w:rFonts w:ascii="Tahoma" w:hAnsi="Tahoma" w:cs="Tahoma"/>
          <w:sz w:val="22"/>
          <w:szCs w:val="22"/>
        </w:rPr>
        <w:t xml:space="preserve"> additional pages if necessary):</w:t>
      </w:r>
    </w:p>
    <w:p w14:paraId="5DA1174E" w14:textId="77777777" w:rsidR="001F286C" w:rsidRPr="0024375A" w:rsidRDefault="001F286C" w:rsidP="001F286C">
      <w:pPr>
        <w:rPr>
          <w:rFonts w:ascii="Tahoma" w:hAnsi="Tahoma" w:cs="Tahoma"/>
          <w:b/>
          <w:bCs/>
          <w:sz w:val="22"/>
          <w:szCs w:val="22"/>
        </w:rPr>
      </w:pPr>
      <w:r w:rsidRPr="0024375A">
        <w:rPr>
          <w:rFonts w:ascii="Tahoma" w:hAnsi="Tahoma" w:cs="Tahoma"/>
          <w:b/>
          <w:bCs/>
          <w:sz w:val="22"/>
          <w:szCs w:val="22"/>
        </w:rPr>
        <w:t>Once completed, please return a copy of this page to Human Resources if you list any potential conflicts of interest.</w:t>
      </w:r>
    </w:p>
    <w:p w14:paraId="0807E3D4" w14:textId="77777777" w:rsidR="001F286C" w:rsidRPr="0024375A" w:rsidRDefault="001F286C" w:rsidP="001F286C">
      <w:pPr>
        <w:rPr>
          <w:rFonts w:ascii="Tahoma" w:hAnsi="Tahoma" w:cs="Tahoma"/>
          <w:b/>
          <w:bCs/>
          <w:sz w:val="22"/>
          <w:szCs w:val="22"/>
        </w:rPr>
      </w:pPr>
    </w:p>
    <w:p w14:paraId="31BC0359" w14:textId="77777777" w:rsidR="001F286C" w:rsidRPr="0024375A" w:rsidRDefault="001F286C" w:rsidP="001F286C">
      <w:pPr>
        <w:rPr>
          <w:rFonts w:ascii="Tahoma" w:hAnsi="Tahoma" w:cs="Tahoma"/>
          <w:b/>
          <w:bCs/>
          <w:sz w:val="22"/>
          <w:szCs w:val="22"/>
        </w:rPr>
      </w:pPr>
    </w:p>
    <w:p w14:paraId="14D9442D" w14:textId="77777777" w:rsidR="001F286C" w:rsidRPr="0024375A" w:rsidRDefault="001F286C" w:rsidP="001F286C">
      <w:pPr>
        <w:rPr>
          <w:rFonts w:ascii="Tahoma" w:hAnsi="Tahoma" w:cs="Tahoma"/>
          <w:b/>
          <w:bCs/>
          <w:sz w:val="22"/>
          <w:szCs w:val="22"/>
        </w:rPr>
      </w:pPr>
    </w:p>
    <w:p w14:paraId="6E1939D4" w14:textId="77777777" w:rsidR="001F286C" w:rsidRPr="0024375A" w:rsidRDefault="001F286C" w:rsidP="001F286C">
      <w:pPr>
        <w:rPr>
          <w:rFonts w:ascii="Tahoma" w:hAnsi="Tahoma" w:cs="Tahoma"/>
          <w:b/>
          <w:bCs/>
          <w:sz w:val="22"/>
          <w:szCs w:val="22"/>
        </w:rPr>
      </w:pPr>
    </w:p>
    <w:p w14:paraId="58CC5ECB" w14:textId="77777777" w:rsidR="001F286C" w:rsidRPr="0024375A" w:rsidRDefault="001F286C" w:rsidP="001F286C">
      <w:pPr>
        <w:rPr>
          <w:rFonts w:ascii="Tahoma" w:hAnsi="Tahoma" w:cs="Tahoma"/>
          <w:b/>
          <w:bCs/>
          <w:sz w:val="22"/>
          <w:szCs w:val="22"/>
        </w:rPr>
      </w:pPr>
    </w:p>
    <w:p w14:paraId="335D776D" w14:textId="77777777" w:rsidR="001F286C" w:rsidRPr="0024375A" w:rsidRDefault="001F286C" w:rsidP="001F286C">
      <w:pPr>
        <w:rPr>
          <w:rFonts w:ascii="Tahoma" w:hAnsi="Tahoma" w:cs="Tahoma"/>
          <w:b/>
          <w:bCs/>
          <w:sz w:val="22"/>
          <w:szCs w:val="22"/>
        </w:rPr>
      </w:pPr>
    </w:p>
    <w:p w14:paraId="23BB56BC" w14:textId="77777777" w:rsidR="001F286C" w:rsidRPr="0024375A" w:rsidRDefault="001F286C" w:rsidP="001F286C">
      <w:pPr>
        <w:rPr>
          <w:rFonts w:ascii="Tahoma" w:hAnsi="Tahoma" w:cs="Tahoma"/>
          <w:b/>
          <w:bCs/>
          <w:sz w:val="22"/>
          <w:szCs w:val="22"/>
        </w:rPr>
      </w:pPr>
    </w:p>
    <w:p w14:paraId="64FB1E5F" w14:textId="77777777" w:rsidR="001F286C" w:rsidRPr="0024375A" w:rsidRDefault="001F286C" w:rsidP="001F286C">
      <w:pPr>
        <w:rPr>
          <w:rFonts w:ascii="Tahoma" w:hAnsi="Tahoma" w:cs="Tahoma"/>
          <w:b/>
          <w:bCs/>
          <w:sz w:val="22"/>
          <w:szCs w:val="22"/>
        </w:rPr>
      </w:pPr>
    </w:p>
    <w:p w14:paraId="10C90592" w14:textId="77777777" w:rsidR="001F286C" w:rsidRPr="0024375A" w:rsidRDefault="001F286C" w:rsidP="001F286C">
      <w:pPr>
        <w:rPr>
          <w:rFonts w:ascii="Tahoma" w:hAnsi="Tahoma" w:cs="Tahoma"/>
          <w:b/>
          <w:bCs/>
          <w:sz w:val="22"/>
          <w:szCs w:val="22"/>
        </w:rPr>
      </w:pPr>
    </w:p>
    <w:p w14:paraId="0AE76A77" w14:textId="77777777" w:rsidR="001F286C" w:rsidRPr="0024375A" w:rsidRDefault="001F286C" w:rsidP="001F286C">
      <w:pPr>
        <w:rPr>
          <w:rFonts w:ascii="Tahoma" w:hAnsi="Tahoma" w:cs="Tahoma"/>
          <w:b/>
          <w:bCs/>
          <w:sz w:val="22"/>
          <w:szCs w:val="22"/>
        </w:rPr>
      </w:pPr>
    </w:p>
    <w:p w14:paraId="6AEC0216" w14:textId="77777777" w:rsidR="001F286C" w:rsidRPr="0024375A" w:rsidRDefault="001F286C" w:rsidP="001F286C">
      <w:pPr>
        <w:rPr>
          <w:rFonts w:ascii="Tahoma" w:hAnsi="Tahoma" w:cs="Tahoma"/>
          <w:b/>
          <w:bCs/>
          <w:sz w:val="22"/>
          <w:szCs w:val="22"/>
        </w:rPr>
      </w:pPr>
    </w:p>
    <w:p w14:paraId="7B19024C" w14:textId="77777777" w:rsidR="001F286C" w:rsidRPr="0024375A" w:rsidRDefault="001F286C" w:rsidP="001F286C">
      <w:pPr>
        <w:rPr>
          <w:rFonts w:ascii="Tahoma" w:hAnsi="Tahoma" w:cs="Tahoma"/>
          <w:b/>
          <w:bCs/>
          <w:sz w:val="22"/>
          <w:szCs w:val="22"/>
        </w:rPr>
      </w:pPr>
    </w:p>
    <w:p w14:paraId="097A04A4" w14:textId="77777777" w:rsidR="001F286C" w:rsidRPr="0024375A" w:rsidRDefault="001F286C" w:rsidP="001F286C">
      <w:pPr>
        <w:rPr>
          <w:rFonts w:ascii="Tahoma" w:hAnsi="Tahoma" w:cs="Tahoma"/>
          <w:b/>
          <w:bCs/>
          <w:sz w:val="22"/>
          <w:szCs w:val="22"/>
        </w:rPr>
      </w:pPr>
    </w:p>
    <w:p w14:paraId="2910B1C4" w14:textId="77777777" w:rsidR="001F286C" w:rsidRPr="0024375A" w:rsidRDefault="001F286C" w:rsidP="001F286C">
      <w:pPr>
        <w:rPr>
          <w:rFonts w:ascii="Tahoma" w:hAnsi="Tahoma" w:cs="Tahoma"/>
          <w:b/>
          <w:bCs/>
          <w:sz w:val="22"/>
          <w:szCs w:val="22"/>
        </w:rPr>
      </w:pPr>
    </w:p>
    <w:p w14:paraId="008069CC" w14:textId="77777777" w:rsidR="001F286C" w:rsidRPr="0024375A" w:rsidRDefault="001F286C" w:rsidP="001F286C">
      <w:pPr>
        <w:rPr>
          <w:rFonts w:ascii="Tahoma" w:hAnsi="Tahoma" w:cs="Tahoma"/>
          <w:b/>
          <w:bCs/>
          <w:sz w:val="22"/>
          <w:szCs w:val="22"/>
        </w:rPr>
      </w:pPr>
    </w:p>
    <w:p w14:paraId="5967766C" w14:textId="77777777" w:rsidR="001F286C" w:rsidRPr="0024375A" w:rsidRDefault="001F286C" w:rsidP="001F286C">
      <w:pPr>
        <w:rPr>
          <w:rFonts w:ascii="Tahoma" w:hAnsi="Tahoma" w:cs="Tahoma"/>
          <w:b/>
          <w:bCs/>
          <w:sz w:val="22"/>
          <w:szCs w:val="22"/>
        </w:rPr>
      </w:pPr>
    </w:p>
    <w:p w14:paraId="5D34EFC7" w14:textId="77777777" w:rsidR="003E4855" w:rsidRDefault="003E4855" w:rsidP="001F286C">
      <w:pPr>
        <w:pStyle w:val="Title"/>
        <w:rPr>
          <w:rFonts w:ascii="Tahoma" w:hAnsi="Tahoma" w:cs="Tahoma"/>
          <w:sz w:val="22"/>
          <w:szCs w:val="22"/>
          <w:u w:val="none"/>
        </w:rPr>
      </w:pPr>
    </w:p>
    <w:p w14:paraId="65C08EA1" w14:textId="77777777" w:rsidR="003E4855" w:rsidRDefault="003E4855" w:rsidP="001F286C">
      <w:pPr>
        <w:pStyle w:val="Title"/>
        <w:rPr>
          <w:rFonts w:ascii="Tahoma" w:hAnsi="Tahoma" w:cs="Tahoma"/>
          <w:sz w:val="22"/>
          <w:szCs w:val="22"/>
          <w:u w:val="none"/>
        </w:rPr>
      </w:pPr>
    </w:p>
    <w:p w14:paraId="77F0E6E9" w14:textId="77777777" w:rsidR="003E4855" w:rsidRDefault="003E4855" w:rsidP="001F286C">
      <w:pPr>
        <w:pStyle w:val="Title"/>
        <w:rPr>
          <w:rFonts w:ascii="Tahoma" w:hAnsi="Tahoma" w:cs="Tahoma"/>
          <w:sz w:val="22"/>
          <w:szCs w:val="22"/>
          <w:u w:val="none"/>
        </w:rPr>
      </w:pPr>
    </w:p>
    <w:p w14:paraId="389D0AA5" w14:textId="77777777" w:rsidR="003E4855" w:rsidRDefault="003E4855" w:rsidP="001F286C">
      <w:pPr>
        <w:pStyle w:val="Title"/>
        <w:rPr>
          <w:rFonts w:ascii="Tahoma" w:hAnsi="Tahoma" w:cs="Tahoma"/>
          <w:sz w:val="22"/>
          <w:szCs w:val="22"/>
          <w:u w:val="none"/>
        </w:rPr>
      </w:pPr>
    </w:p>
    <w:p w14:paraId="657489C6" w14:textId="77777777" w:rsidR="003E4855" w:rsidRDefault="003E4855" w:rsidP="001F286C">
      <w:pPr>
        <w:pStyle w:val="Title"/>
        <w:rPr>
          <w:rFonts w:ascii="Tahoma" w:hAnsi="Tahoma" w:cs="Tahoma"/>
          <w:sz w:val="22"/>
          <w:szCs w:val="22"/>
          <w:u w:val="none"/>
        </w:rPr>
      </w:pPr>
    </w:p>
    <w:p w14:paraId="360A0AAF" w14:textId="77777777" w:rsidR="003E4855" w:rsidRDefault="003E4855" w:rsidP="001F286C">
      <w:pPr>
        <w:pStyle w:val="Title"/>
        <w:rPr>
          <w:rFonts w:ascii="Tahoma" w:hAnsi="Tahoma" w:cs="Tahoma"/>
          <w:sz w:val="22"/>
          <w:szCs w:val="22"/>
          <w:u w:val="none"/>
        </w:rPr>
      </w:pPr>
    </w:p>
    <w:p w14:paraId="0E766272" w14:textId="77777777" w:rsidR="003E4855" w:rsidRDefault="003E4855" w:rsidP="001F286C">
      <w:pPr>
        <w:pStyle w:val="Title"/>
        <w:rPr>
          <w:rFonts w:ascii="Tahoma" w:hAnsi="Tahoma" w:cs="Tahoma"/>
          <w:sz w:val="22"/>
          <w:szCs w:val="22"/>
          <w:u w:val="none"/>
        </w:rPr>
      </w:pPr>
    </w:p>
    <w:p w14:paraId="435BEFB4" w14:textId="77777777" w:rsidR="003E4855" w:rsidRDefault="003E4855" w:rsidP="001F286C">
      <w:pPr>
        <w:pStyle w:val="Title"/>
        <w:rPr>
          <w:rFonts w:ascii="Tahoma" w:hAnsi="Tahoma" w:cs="Tahoma"/>
          <w:sz w:val="22"/>
          <w:szCs w:val="22"/>
          <w:u w:val="none"/>
        </w:rPr>
      </w:pPr>
    </w:p>
    <w:p w14:paraId="7428069F" w14:textId="77777777" w:rsidR="003E4855" w:rsidRDefault="003E4855" w:rsidP="001F286C">
      <w:pPr>
        <w:pStyle w:val="Title"/>
        <w:rPr>
          <w:rFonts w:ascii="Tahoma" w:hAnsi="Tahoma" w:cs="Tahoma"/>
          <w:sz w:val="22"/>
          <w:szCs w:val="22"/>
          <w:u w:val="none"/>
        </w:rPr>
      </w:pPr>
    </w:p>
    <w:p w14:paraId="280CFA7F" w14:textId="77777777" w:rsidR="003E4855" w:rsidRDefault="003E4855" w:rsidP="001F286C">
      <w:pPr>
        <w:pStyle w:val="Title"/>
        <w:rPr>
          <w:rFonts w:ascii="Tahoma" w:hAnsi="Tahoma" w:cs="Tahoma"/>
          <w:sz w:val="22"/>
          <w:szCs w:val="22"/>
          <w:u w:val="none"/>
        </w:rPr>
      </w:pPr>
    </w:p>
    <w:p w14:paraId="3CF53ABE" w14:textId="77777777" w:rsidR="003E4855" w:rsidRDefault="003E4855" w:rsidP="001F286C">
      <w:pPr>
        <w:pStyle w:val="Title"/>
        <w:rPr>
          <w:rFonts w:ascii="Tahoma" w:hAnsi="Tahoma" w:cs="Tahoma"/>
          <w:sz w:val="22"/>
          <w:szCs w:val="22"/>
          <w:u w:val="none"/>
        </w:rPr>
      </w:pPr>
    </w:p>
    <w:p w14:paraId="4BA4CDD8" w14:textId="77777777" w:rsidR="003E4855" w:rsidRDefault="003E4855" w:rsidP="001F286C">
      <w:pPr>
        <w:pStyle w:val="Title"/>
        <w:rPr>
          <w:rFonts w:ascii="Tahoma" w:hAnsi="Tahoma" w:cs="Tahoma"/>
          <w:sz w:val="22"/>
          <w:szCs w:val="22"/>
          <w:u w:val="none"/>
        </w:rPr>
      </w:pPr>
    </w:p>
    <w:p w14:paraId="31636E97" w14:textId="77777777" w:rsidR="003E4855" w:rsidRDefault="003E4855" w:rsidP="001F286C">
      <w:pPr>
        <w:pStyle w:val="Title"/>
        <w:rPr>
          <w:rFonts w:ascii="Tahoma" w:hAnsi="Tahoma" w:cs="Tahoma"/>
          <w:sz w:val="22"/>
          <w:szCs w:val="22"/>
          <w:u w:val="none"/>
        </w:rPr>
      </w:pPr>
    </w:p>
    <w:p w14:paraId="7136F9BB" w14:textId="0C79A2B3" w:rsidR="001F286C" w:rsidRPr="0024375A" w:rsidRDefault="001F286C" w:rsidP="001F286C">
      <w:pPr>
        <w:pStyle w:val="Title"/>
        <w:rPr>
          <w:rFonts w:ascii="Tahoma" w:hAnsi="Tahoma" w:cs="Tahoma"/>
          <w:sz w:val="22"/>
          <w:szCs w:val="22"/>
          <w:u w:val="none"/>
        </w:rPr>
      </w:pPr>
      <w:r w:rsidRPr="0024375A">
        <w:rPr>
          <w:rFonts w:ascii="Tahoma" w:hAnsi="Tahoma" w:cs="Tahoma"/>
          <w:sz w:val="22"/>
          <w:szCs w:val="22"/>
          <w:u w:val="none"/>
        </w:rPr>
        <w:lastRenderedPageBreak/>
        <w:t>Airline Hotels Confidentiality Agreement</w:t>
      </w:r>
    </w:p>
    <w:p w14:paraId="651760D6" w14:textId="77777777" w:rsidR="001F286C" w:rsidRPr="0024375A" w:rsidRDefault="001F286C" w:rsidP="001F286C">
      <w:pPr>
        <w:pStyle w:val="Title"/>
        <w:rPr>
          <w:rFonts w:ascii="Tahoma" w:hAnsi="Tahoma" w:cs="Tahoma"/>
          <w:sz w:val="22"/>
          <w:szCs w:val="22"/>
          <w:u w:val="none"/>
        </w:rPr>
      </w:pPr>
    </w:p>
    <w:p w14:paraId="4CEACCC8" w14:textId="77777777" w:rsidR="001F286C" w:rsidRPr="0024375A" w:rsidRDefault="001F286C" w:rsidP="001F286C">
      <w:pPr>
        <w:jc w:val="center"/>
        <w:rPr>
          <w:rFonts w:ascii="Tahoma" w:hAnsi="Tahoma" w:cs="Tahoma"/>
          <w:b/>
          <w:sz w:val="22"/>
          <w:szCs w:val="22"/>
          <w:u w:val="single"/>
        </w:rPr>
      </w:pPr>
    </w:p>
    <w:p w14:paraId="66BEE2BB" w14:textId="77777777" w:rsidR="001F286C" w:rsidRPr="0024375A" w:rsidRDefault="001F286C" w:rsidP="001F286C">
      <w:pPr>
        <w:rPr>
          <w:rFonts w:ascii="Tahoma" w:hAnsi="Tahoma" w:cs="Tahoma"/>
          <w:sz w:val="22"/>
          <w:szCs w:val="22"/>
        </w:rPr>
      </w:pPr>
      <w:r w:rsidRPr="0024375A">
        <w:rPr>
          <w:rFonts w:ascii="Tahoma" w:hAnsi="Tahoma" w:cs="Tahoma"/>
          <w:sz w:val="22"/>
          <w:szCs w:val="22"/>
        </w:rPr>
        <w:t>THIS AGREEMENT made the _______ day of _______, 20</w:t>
      </w:r>
      <w:r w:rsidRPr="0024375A">
        <w:rPr>
          <w:rFonts w:ascii="Tahoma" w:hAnsi="Tahoma" w:cs="Tahoma"/>
          <w:sz w:val="22"/>
          <w:szCs w:val="22"/>
          <w:u w:val="single"/>
        </w:rPr>
        <w:tab/>
      </w:r>
      <w:r w:rsidRPr="0024375A">
        <w:rPr>
          <w:rFonts w:ascii="Tahoma" w:hAnsi="Tahoma" w:cs="Tahoma"/>
          <w:sz w:val="22"/>
          <w:szCs w:val="22"/>
          <w:u w:val="single"/>
        </w:rPr>
        <w:tab/>
      </w:r>
      <w:r w:rsidRPr="0024375A">
        <w:rPr>
          <w:rFonts w:ascii="Tahoma" w:hAnsi="Tahoma" w:cs="Tahoma"/>
          <w:sz w:val="22"/>
          <w:szCs w:val="22"/>
        </w:rPr>
        <w:t>.</w:t>
      </w:r>
    </w:p>
    <w:p w14:paraId="440D041D" w14:textId="77777777" w:rsidR="001F286C" w:rsidRPr="0024375A" w:rsidRDefault="001F286C" w:rsidP="001F286C">
      <w:pPr>
        <w:rPr>
          <w:rFonts w:ascii="Tahoma" w:hAnsi="Tahoma" w:cs="Tahoma"/>
          <w:sz w:val="22"/>
          <w:szCs w:val="22"/>
        </w:rPr>
      </w:pPr>
    </w:p>
    <w:p w14:paraId="4263A0C1" w14:textId="77777777" w:rsidR="001F286C" w:rsidRPr="0024375A" w:rsidRDefault="001F286C" w:rsidP="001F286C">
      <w:pPr>
        <w:rPr>
          <w:rFonts w:ascii="Tahoma" w:hAnsi="Tahoma" w:cs="Tahoma"/>
          <w:sz w:val="22"/>
          <w:szCs w:val="22"/>
        </w:rPr>
      </w:pPr>
      <w:r w:rsidRPr="0024375A">
        <w:rPr>
          <w:rFonts w:ascii="Tahoma" w:hAnsi="Tahoma" w:cs="Tahoma"/>
          <w:sz w:val="22"/>
          <w:szCs w:val="22"/>
        </w:rPr>
        <w:t>BETWEEN:</w:t>
      </w:r>
      <w:r w:rsidRPr="0024375A">
        <w:rPr>
          <w:rFonts w:ascii="Tahoma" w:hAnsi="Tahoma" w:cs="Tahoma"/>
          <w:sz w:val="22"/>
          <w:szCs w:val="22"/>
        </w:rPr>
        <w:tab/>
      </w:r>
    </w:p>
    <w:p w14:paraId="031AEC40" w14:textId="77777777" w:rsidR="001F286C" w:rsidRPr="0024375A" w:rsidRDefault="001F286C" w:rsidP="001F286C">
      <w:pPr>
        <w:ind w:left="1440"/>
        <w:rPr>
          <w:rFonts w:ascii="Tahoma" w:hAnsi="Tahoma" w:cs="Tahoma"/>
          <w:sz w:val="22"/>
          <w:szCs w:val="22"/>
        </w:rPr>
      </w:pPr>
      <w:r w:rsidRPr="0024375A">
        <w:rPr>
          <w:rFonts w:ascii="Tahoma" w:hAnsi="Tahoma" w:cs="Tahoma"/>
          <w:sz w:val="22"/>
          <w:szCs w:val="22"/>
        </w:rPr>
        <w:t xml:space="preserve">Airline Hotels duly incorporated pursuant to the laws of Saskatchewan, </w:t>
      </w:r>
      <w:proofErr w:type="gramStart"/>
      <w:r w:rsidRPr="0024375A">
        <w:rPr>
          <w:rFonts w:ascii="Tahoma" w:hAnsi="Tahoma" w:cs="Tahoma"/>
          <w:sz w:val="22"/>
          <w:szCs w:val="22"/>
        </w:rPr>
        <w:t>Hereinafter</w:t>
      </w:r>
      <w:proofErr w:type="gramEnd"/>
      <w:r w:rsidRPr="0024375A">
        <w:rPr>
          <w:rFonts w:ascii="Tahoma" w:hAnsi="Tahoma" w:cs="Tahoma"/>
          <w:sz w:val="22"/>
          <w:szCs w:val="22"/>
        </w:rPr>
        <w:t xml:space="preserve"> called Airline.</w:t>
      </w:r>
    </w:p>
    <w:p w14:paraId="3AE60873" w14:textId="77777777" w:rsidR="001F286C" w:rsidRPr="0024375A" w:rsidRDefault="001F286C" w:rsidP="001F286C">
      <w:pPr>
        <w:rPr>
          <w:rFonts w:ascii="Tahoma" w:hAnsi="Tahoma" w:cs="Tahoma"/>
          <w:sz w:val="22"/>
          <w:szCs w:val="22"/>
        </w:rPr>
      </w:pPr>
    </w:p>
    <w:p w14:paraId="25DEFC46" w14:textId="77777777" w:rsidR="001F286C" w:rsidRPr="0024375A" w:rsidRDefault="001F286C" w:rsidP="001F286C">
      <w:pPr>
        <w:rPr>
          <w:rFonts w:ascii="Tahoma" w:hAnsi="Tahoma" w:cs="Tahoma"/>
          <w:sz w:val="22"/>
          <w:szCs w:val="22"/>
        </w:rPr>
      </w:pP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t>OF THE FIRST PART</w:t>
      </w:r>
    </w:p>
    <w:p w14:paraId="7680C166" w14:textId="77777777" w:rsidR="001F286C" w:rsidRPr="0024375A" w:rsidRDefault="001F286C" w:rsidP="001F286C">
      <w:pPr>
        <w:rPr>
          <w:rFonts w:ascii="Tahoma" w:hAnsi="Tahoma" w:cs="Tahoma"/>
          <w:sz w:val="22"/>
          <w:szCs w:val="22"/>
        </w:rPr>
      </w:pPr>
    </w:p>
    <w:p w14:paraId="44885A32" w14:textId="77777777" w:rsidR="001F286C" w:rsidRPr="0024375A" w:rsidRDefault="001F286C" w:rsidP="001F286C">
      <w:pPr>
        <w:rPr>
          <w:rFonts w:ascii="Tahoma" w:hAnsi="Tahoma" w:cs="Tahoma"/>
          <w:sz w:val="22"/>
          <w:szCs w:val="22"/>
        </w:rPr>
      </w:pPr>
      <w:r w:rsidRPr="0024375A">
        <w:rPr>
          <w:rFonts w:ascii="Tahoma" w:hAnsi="Tahoma" w:cs="Tahoma"/>
          <w:sz w:val="22"/>
          <w:szCs w:val="22"/>
        </w:rPr>
        <w:t>AND:</w:t>
      </w:r>
    </w:p>
    <w:p w14:paraId="3DF8F89F" w14:textId="77777777" w:rsidR="001F286C" w:rsidRPr="0024375A" w:rsidRDefault="001F286C" w:rsidP="001F286C">
      <w:pPr>
        <w:rPr>
          <w:rFonts w:ascii="Tahoma" w:hAnsi="Tahoma" w:cs="Tahoma"/>
          <w:sz w:val="22"/>
          <w:szCs w:val="22"/>
        </w:rPr>
      </w:pPr>
      <w:r w:rsidRPr="0024375A">
        <w:rPr>
          <w:rFonts w:ascii="Tahoma" w:hAnsi="Tahoma" w:cs="Tahoma"/>
          <w:sz w:val="22"/>
          <w:szCs w:val="22"/>
        </w:rPr>
        <w:tab/>
      </w:r>
      <w:r w:rsidRPr="0024375A">
        <w:rPr>
          <w:rFonts w:ascii="Tahoma" w:hAnsi="Tahoma" w:cs="Tahoma"/>
          <w:sz w:val="22"/>
          <w:szCs w:val="22"/>
        </w:rPr>
        <w:tab/>
        <w:t>______________________________, (hereinafter called the “associate”)</w:t>
      </w:r>
    </w:p>
    <w:p w14:paraId="1366B80B" w14:textId="77777777" w:rsidR="001F286C" w:rsidRPr="0024375A" w:rsidRDefault="001F286C" w:rsidP="001F286C">
      <w:pPr>
        <w:rPr>
          <w:rFonts w:ascii="Tahoma" w:hAnsi="Tahoma" w:cs="Tahoma"/>
          <w:sz w:val="22"/>
          <w:szCs w:val="22"/>
        </w:rPr>
      </w:pPr>
      <w:r w:rsidRPr="0024375A">
        <w:rPr>
          <w:rFonts w:ascii="Tahoma" w:hAnsi="Tahoma" w:cs="Tahoma"/>
          <w:sz w:val="22"/>
          <w:szCs w:val="22"/>
        </w:rPr>
        <w:tab/>
      </w:r>
      <w:r w:rsidRPr="0024375A">
        <w:rPr>
          <w:rFonts w:ascii="Tahoma" w:hAnsi="Tahoma" w:cs="Tahoma"/>
          <w:sz w:val="22"/>
          <w:szCs w:val="22"/>
        </w:rPr>
        <w:tab/>
      </w:r>
    </w:p>
    <w:p w14:paraId="66AF2E06" w14:textId="77777777" w:rsidR="001F286C" w:rsidRPr="0024375A" w:rsidRDefault="001F286C" w:rsidP="001F286C">
      <w:pPr>
        <w:rPr>
          <w:rFonts w:ascii="Tahoma" w:hAnsi="Tahoma" w:cs="Tahoma"/>
          <w:sz w:val="22"/>
          <w:szCs w:val="22"/>
        </w:rPr>
      </w:pP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t>OF THE SECOND PART</w:t>
      </w:r>
    </w:p>
    <w:p w14:paraId="69858693" w14:textId="77777777" w:rsidR="001F286C" w:rsidRPr="0024375A" w:rsidRDefault="001F286C" w:rsidP="001F286C">
      <w:pPr>
        <w:rPr>
          <w:rFonts w:ascii="Tahoma" w:hAnsi="Tahoma" w:cs="Tahoma"/>
          <w:sz w:val="22"/>
          <w:szCs w:val="22"/>
        </w:rPr>
      </w:pPr>
    </w:p>
    <w:p w14:paraId="4288B2E8" w14:textId="77777777" w:rsidR="001F286C" w:rsidRPr="0024375A" w:rsidRDefault="001F286C" w:rsidP="001F286C">
      <w:pPr>
        <w:rPr>
          <w:rFonts w:ascii="Tahoma" w:hAnsi="Tahoma" w:cs="Tahoma"/>
          <w:sz w:val="22"/>
          <w:szCs w:val="22"/>
        </w:rPr>
      </w:pPr>
      <w:r w:rsidRPr="0024375A">
        <w:rPr>
          <w:rFonts w:ascii="Tahoma" w:hAnsi="Tahoma" w:cs="Tahoma"/>
          <w:sz w:val="22"/>
          <w:szCs w:val="22"/>
        </w:rPr>
        <w:t>WHEREAS Airline operates a business and hotels.</w:t>
      </w:r>
    </w:p>
    <w:p w14:paraId="114451A4" w14:textId="77777777" w:rsidR="001F286C" w:rsidRPr="0024375A" w:rsidRDefault="001F286C" w:rsidP="001F286C">
      <w:pPr>
        <w:rPr>
          <w:rFonts w:ascii="Tahoma" w:hAnsi="Tahoma" w:cs="Tahoma"/>
          <w:sz w:val="22"/>
          <w:szCs w:val="22"/>
        </w:rPr>
      </w:pPr>
    </w:p>
    <w:p w14:paraId="04FCAE83" w14:textId="77777777" w:rsidR="001F286C" w:rsidRPr="0024375A" w:rsidRDefault="001F286C" w:rsidP="001F286C">
      <w:pPr>
        <w:pStyle w:val="BodyText2"/>
        <w:rPr>
          <w:rFonts w:ascii="Tahoma" w:hAnsi="Tahoma" w:cs="Tahoma"/>
          <w:sz w:val="22"/>
          <w:szCs w:val="22"/>
        </w:rPr>
      </w:pPr>
      <w:r w:rsidRPr="0024375A">
        <w:rPr>
          <w:rFonts w:ascii="Tahoma" w:hAnsi="Tahoma" w:cs="Tahoma"/>
          <w:sz w:val="22"/>
          <w:szCs w:val="22"/>
        </w:rPr>
        <w:t xml:space="preserve">AND WHEREAS the associate is employed by the organization.  </w:t>
      </w:r>
    </w:p>
    <w:p w14:paraId="6CBF9853" w14:textId="77777777" w:rsidR="001F286C" w:rsidRPr="0024375A" w:rsidRDefault="001F286C" w:rsidP="001F286C">
      <w:pPr>
        <w:rPr>
          <w:rFonts w:ascii="Tahoma" w:hAnsi="Tahoma" w:cs="Tahoma"/>
          <w:sz w:val="22"/>
          <w:szCs w:val="22"/>
        </w:rPr>
      </w:pPr>
    </w:p>
    <w:p w14:paraId="0D43A5F6" w14:textId="77777777" w:rsidR="001F286C" w:rsidRPr="0024375A" w:rsidRDefault="001F286C" w:rsidP="001F286C">
      <w:pPr>
        <w:rPr>
          <w:rFonts w:ascii="Tahoma" w:hAnsi="Tahoma" w:cs="Tahoma"/>
          <w:sz w:val="22"/>
          <w:szCs w:val="22"/>
        </w:rPr>
      </w:pPr>
      <w:r w:rsidRPr="0024375A">
        <w:rPr>
          <w:rFonts w:ascii="Tahoma" w:hAnsi="Tahoma" w:cs="Tahoma"/>
          <w:sz w:val="22"/>
          <w:szCs w:val="22"/>
        </w:rPr>
        <w:t>AND WHEREAS the associate has received and will continue to receive confidential and proprietary information of the organization.</w:t>
      </w:r>
    </w:p>
    <w:p w14:paraId="774280F1" w14:textId="77777777" w:rsidR="001F286C" w:rsidRPr="0024375A" w:rsidRDefault="001F286C" w:rsidP="001F286C">
      <w:pPr>
        <w:rPr>
          <w:rFonts w:ascii="Tahoma" w:hAnsi="Tahoma" w:cs="Tahoma"/>
          <w:sz w:val="22"/>
          <w:szCs w:val="22"/>
        </w:rPr>
      </w:pPr>
    </w:p>
    <w:p w14:paraId="4D598EB1" w14:textId="77777777" w:rsidR="001F286C" w:rsidRPr="0024375A" w:rsidRDefault="001F286C" w:rsidP="001F286C">
      <w:pPr>
        <w:pStyle w:val="BodyText"/>
        <w:rPr>
          <w:rFonts w:ascii="Tahoma" w:hAnsi="Tahoma" w:cs="Tahoma"/>
          <w:sz w:val="22"/>
          <w:szCs w:val="22"/>
        </w:rPr>
      </w:pPr>
      <w:r w:rsidRPr="0024375A">
        <w:rPr>
          <w:rFonts w:ascii="Tahoma" w:hAnsi="Tahoma" w:cs="Tahoma"/>
          <w:sz w:val="22"/>
          <w:szCs w:val="22"/>
        </w:rPr>
        <w:t>NOW THEREFORE, in consideration of the continuing employment of the associate by Airline, parties agree as follows:</w:t>
      </w:r>
    </w:p>
    <w:p w14:paraId="7FC400ED" w14:textId="77777777" w:rsidR="001F286C" w:rsidRPr="0024375A" w:rsidRDefault="001F286C" w:rsidP="001F286C">
      <w:pPr>
        <w:numPr>
          <w:ilvl w:val="0"/>
          <w:numId w:val="31"/>
        </w:numPr>
        <w:rPr>
          <w:rFonts w:ascii="Tahoma" w:hAnsi="Tahoma" w:cs="Tahoma"/>
          <w:sz w:val="22"/>
          <w:szCs w:val="22"/>
          <w:u w:val="single"/>
        </w:rPr>
      </w:pPr>
      <w:r w:rsidRPr="0024375A">
        <w:rPr>
          <w:rFonts w:ascii="Tahoma" w:hAnsi="Tahoma" w:cs="Tahoma"/>
          <w:sz w:val="22"/>
          <w:szCs w:val="22"/>
          <w:u w:val="single"/>
        </w:rPr>
        <w:t>Definition</w:t>
      </w:r>
    </w:p>
    <w:p w14:paraId="1D648221" w14:textId="77777777" w:rsidR="001F286C" w:rsidRPr="0024375A" w:rsidRDefault="001F286C" w:rsidP="001F286C">
      <w:pPr>
        <w:pStyle w:val="BodyTextIndent"/>
        <w:ind w:left="720"/>
        <w:rPr>
          <w:rFonts w:ascii="Tahoma" w:hAnsi="Tahoma" w:cs="Tahoma"/>
          <w:sz w:val="22"/>
          <w:szCs w:val="22"/>
        </w:rPr>
      </w:pPr>
      <w:r w:rsidRPr="0024375A">
        <w:rPr>
          <w:rFonts w:ascii="Tahoma" w:hAnsi="Tahoma" w:cs="Tahoma"/>
          <w:sz w:val="22"/>
          <w:szCs w:val="22"/>
        </w:rPr>
        <w:t>“Confidential Information” means all information and other information and data provided by the company or affiliated hotels or information learned by the associate about the organization through his/her employment or otherwise.</w:t>
      </w:r>
      <w:r w:rsidRPr="0024375A">
        <w:rPr>
          <w:rFonts w:ascii="Tahoma" w:hAnsi="Tahoma" w:cs="Tahoma"/>
          <w:sz w:val="22"/>
          <w:szCs w:val="22"/>
        </w:rPr>
        <w:tab/>
      </w:r>
    </w:p>
    <w:p w14:paraId="33E0F38C" w14:textId="77777777" w:rsidR="001F286C" w:rsidRPr="0024375A" w:rsidRDefault="001F286C" w:rsidP="001F286C">
      <w:pPr>
        <w:numPr>
          <w:ilvl w:val="0"/>
          <w:numId w:val="31"/>
        </w:numPr>
        <w:rPr>
          <w:rFonts w:ascii="Tahoma" w:hAnsi="Tahoma" w:cs="Tahoma"/>
          <w:sz w:val="22"/>
          <w:szCs w:val="22"/>
        </w:rPr>
      </w:pPr>
      <w:r w:rsidRPr="0024375A">
        <w:rPr>
          <w:rFonts w:ascii="Tahoma" w:hAnsi="Tahoma" w:cs="Tahoma"/>
          <w:sz w:val="22"/>
          <w:szCs w:val="22"/>
          <w:u w:val="single"/>
        </w:rPr>
        <w:t>Use of Confidential Information</w:t>
      </w:r>
    </w:p>
    <w:p w14:paraId="57EC073E"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The associate shall only use “Confidential Information” for purposes of fulfilling his/her obligation and responsibilities as an associate of the organization.</w:t>
      </w:r>
    </w:p>
    <w:p w14:paraId="14DEB702" w14:textId="77777777" w:rsidR="001F286C" w:rsidRPr="0024375A" w:rsidRDefault="001F286C" w:rsidP="001F286C">
      <w:pPr>
        <w:ind w:left="720"/>
        <w:rPr>
          <w:rFonts w:ascii="Tahoma" w:hAnsi="Tahoma" w:cs="Tahoma"/>
          <w:sz w:val="22"/>
          <w:szCs w:val="22"/>
        </w:rPr>
      </w:pPr>
    </w:p>
    <w:p w14:paraId="3F1F8744" w14:textId="77777777" w:rsidR="001F286C" w:rsidRPr="0024375A" w:rsidRDefault="001F286C" w:rsidP="001F286C">
      <w:pPr>
        <w:numPr>
          <w:ilvl w:val="0"/>
          <w:numId w:val="31"/>
        </w:numPr>
        <w:rPr>
          <w:rFonts w:ascii="Tahoma" w:hAnsi="Tahoma" w:cs="Tahoma"/>
          <w:sz w:val="22"/>
          <w:szCs w:val="22"/>
        </w:rPr>
      </w:pPr>
      <w:r w:rsidRPr="0024375A">
        <w:rPr>
          <w:rFonts w:ascii="Tahoma" w:hAnsi="Tahoma" w:cs="Tahoma"/>
          <w:sz w:val="22"/>
          <w:szCs w:val="22"/>
          <w:u w:val="single"/>
        </w:rPr>
        <w:t>Ownership of Confidential Information</w:t>
      </w:r>
    </w:p>
    <w:p w14:paraId="379516BE"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The associate recognizes and agrees that any and all such “Confidential Information” shall be the sole and exclusive property of Airline.</w:t>
      </w:r>
    </w:p>
    <w:p w14:paraId="6D964519" w14:textId="77777777" w:rsidR="001F286C" w:rsidRPr="0024375A" w:rsidRDefault="001F286C" w:rsidP="001F286C">
      <w:pPr>
        <w:ind w:left="720"/>
        <w:rPr>
          <w:rFonts w:ascii="Tahoma" w:hAnsi="Tahoma" w:cs="Tahoma"/>
          <w:sz w:val="22"/>
          <w:szCs w:val="22"/>
          <w:u w:val="single"/>
        </w:rPr>
      </w:pPr>
    </w:p>
    <w:p w14:paraId="38E5B443" w14:textId="77777777" w:rsidR="001F286C" w:rsidRPr="0024375A" w:rsidRDefault="001F286C" w:rsidP="001F286C">
      <w:pPr>
        <w:numPr>
          <w:ilvl w:val="0"/>
          <w:numId w:val="31"/>
        </w:numPr>
        <w:rPr>
          <w:rFonts w:ascii="Tahoma" w:hAnsi="Tahoma" w:cs="Tahoma"/>
          <w:sz w:val="22"/>
          <w:szCs w:val="22"/>
          <w:u w:val="single"/>
        </w:rPr>
      </w:pPr>
      <w:r w:rsidRPr="0024375A">
        <w:rPr>
          <w:rFonts w:ascii="Tahoma" w:hAnsi="Tahoma" w:cs="Tahoma"/>
          <w:sz w:val="22"/>
          <w:szCs w:val="22"/>
          <w:u w:val="single"/>
        </w:rPr>
        <w:t>Maintenance of Confidentiality</w:t>
      </w:r>
    </w:p>
    <w:p w14:paraId="5F4142A2"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The associate agrees not to divulge, disclose or release any such “Confidential Information” to any third party except as required for the associate to fulfill his/her functions as an associate of Airline.</w:t>
      </w:r>
    </w:p>
    <w:p w14:paraId="65A627F3" w14:textId="77777777" w:rsidR="001F286C" w:rsidRPr="0024375A" w:rsidRDefault="001F286C" w:rsidP="001F286C">
      <w:pPr>
        <w:ind w:left="720"/>
        <w:rPr>
          <w:rFonts w:ascii="Tahoma" w:hAnsi="Tahoma" w:cs="Tahoma"/>
          <w:sz w:val="22"/>
          <w:szCs w:val="22"/>
        </w:rPr>
      </w:pPr>
    </w:p>
    <w:p w14:paraId="32579315" w14:textId="77777777" w:rsidR="001F286C" w:rsidRPr="0024375A" w:rsidRDefault="001F286C" w:rsidP="001F286C">
      <w:pPr>
        <w:numPr>
          <w:ilvl w:val="0"/>
          <w:numId w:val="31"/>
        </w:numPr>
        <w:rPr>
          <w:rFonts w:ascii="Tahoma" w:hAnsi="Tahoma" w:cs="Tahoma"/>
          <w:sz w:val="22"/>
          <w:szCs w:val="22"/>
          <w:u w:val="single"/>
        </w:rPr>
      </w:pPr>
      <w:r w:rsidRPr="0024375A">
        <w:rPr>
          <w:rFonts w:ascii="Tahoma" w:hAnsi="Tahoma" w:cs="Tahoma"/>
          <w:sz w:val="22"/>
          <w:szCs w:val="22"/>
          <w:u w:val="single"/>
        </w:rPr>
        <w:t>Responsibilities after Termination of Employment</w:t>
      </w:r>
    </w:p>
    <w:p w14:paraId="64B2657E"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 xml:space="preserve">The associate recognizes acknowledges and agrees that the “Confidential Information” shall continue to be the sole and exclusive property of Airline.  Notwithstanding that the associate/employer relationship has ended or may come to an end in the future and agrees </w:t>
      </w:r>
      <w:r w:rsidRPr="0024375A">
        <w:rPr>
          <w:rFonts w:ascii="Tahoma" w:hAnsi="Tahoma" w:cs="Tahoma"/>
          <w:sz w:val="22"/>
          <w:szCs w:val="22"/>
        </w:rPr>
        <w:lastRenderedPageBreak/>
        <w:t xml:space="preserve">upon termination of their employment </w:t>
      </w:r>
      <w:proofErr w:type="gramStart"/>
      <w:r w:rsidRPr="0024375A">
        <w:rPr>
          <w:rFonts w:ascii="Tahoma" w:hAnsi="Tahoma" w:cs="Tahoma"/>
          <w:sz w:val="22"/>
          <w:szCs w:val="22"/>
        </w:rPr>
        <w:t>whether or not</w:t>
      </w:r>
      <w:proofErr w:type="gramEnd"/>
      <w:r w:rsidRPr="0024375A">
        <w:rPr>
          <w:rFonts w:ascii="Tahoma" w:hAnsi="Tahoma" w:cs="Tahoma"/>
          <w:sz w:val="22"/>
          <w:szCs w:val="22"/>
        </w:rPr>
        <w:t xml:space="preserve"> for just cause or otherwise.  The associate agrees to return any papers, documents, information files to Airline upon termination of such employment and not to disclose any such information after the termination of such employment.</w:t>
      </w:r>
    </w:p>
    <w:p w14:paraId="2AEC7CF3" w14:textId="77777777" w:rsidR="001F286C" w:rsidRPr="0024375A" w:rsidRDefault="001F286C" w:rsidP="001F286C">
      <w:pPr>
        <w:ind w:left="720"/>
        <w:rPr>
          <w:rFonts w:ascii="Tahoma" w:hAnsi="Tahoma" w:cs="Tahoma"/>
          <w:sz w:val="22"/>
          <w:szCs w:val="22"/>
        </w:rPr>
      </w:pPr>
    </w:p>
    <w:p w14:paraId="4D823883" w14:textId="77777777" w:rsidR="001F286C" w:rsidRPr="0024375A" w:rsidRDefault="001F286C" w:rsidP="001F286C">
      <w:pPr>
        <w:numPr>
          <w:ilvl w:val="0"/>
          <w:numId w:val="31"/>
        </w:numPr>
        <w:rPr>
          <w:rFonts w:ascii="Tahoma" w:hAnsi="Tahoma" w:cs="Tahoma"/>
          <w:sz w:val="22"/>
          <w:szCs w:val="22"/>
          <w:u w:val="single"/>
        </w:rPr>
      </w:pPr>
      <w:r w:rsidRPr="0024375A">
        <w:rPr>
          <w:rFonts w:ascii="Tahoma" w:hAnsi="Tahoma" w:cs="Tahoma"/>
          <w:sz w:val="22"/>
          <w:szCs w:val="22"/>
          <w:u w:val="single"/>
        </w:rPr>
        <w:t>Breach</w:t>
      </w:r>
    </w:p>
    <w:p w14:paraId="17BEE950"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 xml:space="preserve">The associate recognizes acknowledges and agrees that </w:t>
      </w:r>
      <w:proofErr w:type="gramStart"/>
      <w:r w:rsidRPr="0024375A">
        <w:rPr>
          <w:rFonts w:ascii="Tahoma" w:hAnsi="Tahoma" w:cs="Tahoma"/>
          <w:sz w:val="22"/>
          <w:szCs w:val="22"/>
        </w:rPr>
        <w:t>in the event that</w:t>
      </w:r>
      <w:proofErr w:type="gramEnd"/>
      <w:r w:rsidRPr="0024375A">
        <w:rPr>
          <w:rFonts w:ascii="Tahoma" w:hAnsi="Tahoma" w:cs="Tahoma"/>
          <w:sz w:val="22"/>
          <w:szCs w:val="22"/>
        </w:rPr>
        <w:t xml:space="preserve"> the associate breaches the terms and conditions of this Agreement the associate shall be liable for substantial damages to the organization.  The associate recognizes and acknowledges that the organization may seek other remedies including injunctive relief.</w:t>
      </w:r>
    </w:p>
    <w:p w14:paraId="12094EDF" w14:textId="77777777" w:rsidR="001F286C" w:rsidRPr="0024375A" w:rsidRDefault="001F286C" w:rsidP="001F286C">
      <w:pPr>
        <w:ind w:left="720"/>
        <w:rPr>
          <w:rFonts w:ascii="Tahoma" w:hAnsi="Tahoma" w:cs="Tahoma"/>
          <w:sz w:val="22"/>
          <w:szCs w:val="22"/>
        </w:rPr>
      </w:pPr>
    </w:p>
    <w:p w14:paraId="0A238C51" w14:textId="77777777" w:rsidR="001F286C" w:rsidRPr="0024375A" w:rsidRDefault="001F286C" w:rsidP="001F286C">
      <w:pPr>
        <w:numPr>
          <w:ilvl w:val="0"/>
          <w:numId w:val="31"/>
        </w:numPr>
        <w:rPr>
          <w:rFonts w:ascii="Tahoma" w:hAnsi="Tahoma" w:cs="Tahoma"/>
          <w:sz w:val="22"/>
          <w:szCs w:val="22"/>
          <w:u w:val="single"/>
        </w:rPr>
      </w:pPr>
      <w:r w:rsidRPr="0024375A">
        <w:rPr>
          <w:rFonts w:ascii="Tahoma" w:hAnsi="Tahoma" w:cs="Tahoma"/>
          <w:sz w:val="22"/>
          <w:szCs w:val="22"/>
          <w:u w:val="single"/>
        </w:rPr>
        <w:t>Agreement Binding</w:t>
      </w:r>
    </w:p>
    <w:p w14:paraId="10CAC7F6"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This Agreement is binding upon the parties and their respective subsidiaries, successors and assignees.</w:t>
      </w:r>
    </w:p>
    <w:p w14:paraId="4E65D540" w14:textId="77777777" w:rsidR="001F286C" w:rsidRPr="0024375A" w:rsidRDefault="001F286C" w:rsidP="001F286C">
      <w:pPr>
        <w:ind w:left="720"/>
        <w:rPr>
          <w:rFonts w:ascii="Tahoma" w:hAnsi="Tahoma" w:cs="Tahoma"/>
          <w:sz w:val="22"/>
          <w:szCs w:val="22"/>
        </w:rPr>
      </w:pPr>
    </w:p>
    <w:p w14:paraId="33B2CA86" w14:textId="77777777" w:rsidR="001F286C" w:rsidRPr="0024375A" w:rsidRDefault="001F286C" w:rsidP="001F286C">
      <w:pPr>
        <w:numPr>
          <w:ilvl w:val="0"/>
          <w:numId w:val="31"/>
        </w:numPr>
        <w:rPr>
          <w:rFonts w:ascii="Tahoma" w:hAnsi="Tahoma" w:cs="Tahoma"/>
          <w:sz w:val="22"/>
          <w:szCs w:val="22"/>
          <w:u w:val="single"/>
        </w:rPr>
      </w:pPr>
      <w:r w:rsidRPr="0024375A">
        <w:rPr>
          <w:rFonts w:ascii="Tahoma" w:hAnsi="Tahoma" w:cs="Tahoma"/>
          <w:sz w:val="22"/>
          <w:szCs w:val="22"/>
          <w:u w:val="single"/>
        </w:rPr>
        <w:t>Governing Law</w:t>
      </w:r>
    </w:p>
    <w:p w14:paraId="6D103B16"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The Agreement shall be governed by the laws of the Province.</w:t>
      </w:r>
    </w:p>
    <w:p w14:paraId="22B7B4FA" w14:textId="77777777" w:rsidR="001F286C" w:rsidRPr="0024375A" w:rsidRDefault="001F286C" w:rsidP="001F286C">
      <w:pPr>
        <w:ind w:left="720"/>
        <w:rPr>
          <w:rFonts w:ascii="Tahoma" w:hAnsi="Tahoma" w:cs="Tahoma"/>
          <w:sz w:val="22"/>
          <w:szCs w:val="22"/>
        </w:rPr>
      </w:pPr>
    </w:p>
    <w:p w14:paraId="7CA6A991" w14:textId="77777777" w:rsidR="001F286C" w:rsidRPr="0024375A" w:rsidRDefault="001F286C" w:rsidP="001F286C">
      <w:pPr>
        <w:numPr>
          <w:ilvl w:val="0"/>
          <w:numId w:val="31"/>
        </w:numPr>
        <w:rPr>
          <w:rFonts w:ascii="Tahoma" w:hAnsi="Tahoma" w:cs="Tahoma"/>
          <w:sz w:val="22"/>
          <w:szCs w:val="22"/>
          <w:u w:val="single"/>
        </w:rPr>
      </w:pPr>
      <w:r w:rsidRPr="0024375A">
        <w:rPr>
          <w:rFonts w:ascii="Tahoma" w:hAnsi="Tahoma" w:cs="Tahoma"/>
          <w:sz w:val="22"/>
          <w:szCs w:val="22"/>
          <w:u w:val="single"/>
        </w:rPr>
        <w:t>Severability</w:t>
      </w:r>
    </w:p>
    <w:p w14:paraId="20C41C35" w14:textId="77777777" w:rsidR="001F286C" w:rsidRPr="0024375A" w:rsidRDefault="001F286C" w:rsidP="001F286C">
      <w:pPr>
        <w:ind w:left="720"/>
        <w:rPr>
          <w:rFonts w:ascii="Tahoma" w:hAnsi="Tahoma" w:cs="Tahoma"/>
          <w:sz w:val="22"/>
          <w:szCs w:val="22"/>
        </w:rPr>
      </w:pPr>
      <w:r w:rsidRPr="0024375A">
        <w:rPr>
          <w:rFonts w:ascii="Tahoma" w:hAnsi="Tahoma" w:cs="Tahoma"/>
          <w:sz w:val="22"/>
          <w:szCs w:val="22"/>
        </w:rPr>
        <w:t>Should any part of this Agreement be declared invalid or unenforceable by any Court of competent jurisdiction, such declaration shall not affect the validity of the remaining portions of this Agreement which shall remain in full force and effect to the fullest extent permitted by law.</w:t>
      </w:r>
    </w:p>
    <w:p w14:paraId="1E7AF2E6" w14:textId="77777777" w:rsidR="001F286C" w:rsidRPr="0024375A" w:rsidRDefault="001F286C" w:rsidP="001F286C">
      <w:pPr>
        <w:rPr>
          <w:rFonts w:ascii="Tahoma" w:hAnsi="Tahoma" w:cs="Tahoma"/>
          <w:sz w:val="22"/>
          <w:szCs w:val="22"/>
        </w:rPr>
      </w:pPr>
    </w:p>
    <w:p w14:paraId="6DC52CA1" w14:textId="77777777" w:rsidR="001F286C" w:rsidRPr="0024375A" w:rsidRDefault="001F286C" w:rsidP="001F286C">
      <w:pPr>
        <w:rPr>
          <w:rFonts w:ascii="Tahoma" w:hAnsi="Tahoma" w:cs="Tahoma"/>
          <w:sz w:val="22"/>
          <w:szCs w:val="22"/>
        </w:rPr>
      </w:pPr>
    </w:p>
    <w:p w14:paraId="404E1CD7" w14:textId="77777777" w:rsidR="001F286C" w:rsidRPr="0024375A" w:rsidRDefault="001F286C" w:rsidP="001F286C">
      <w:pPr>
        <w:rPr>
          <w:rFonts w:ascii="Tahoma" w:hAnsi="Tahoma" w:cs="Tahoma"/>
          <w:sz w:val="22"/>
          <w:szCs w:val="22"/>
        </w:rPr>
      </w:pPr>
      <w:r w:rsidRPr="0024375A">
        <w:rPr>
          <w:rFonts w:ascii="Tahoma" w:hAnsi="Tahoma" w:cs="Tahoma"/>
          <w:sz w:val="22"/>
          <w:szCs w:val="22"/>
        </w:rPr>
        <w:t>IN WITNESS THEREOF, the parties have executed this Agreement as of the day and year written above.</w:t>
      </w:r>
      <w:r w:rsidRPr="0024375A">
        <w:rPr>
          <w:rFonts w:ascii="Tahoma" w:hAnsi="Tahoma" w:cs="Tahoma"/>
          <w:sz w:val="22"/>
          <w:szCs w:val="22"/>
        </w:rPr>
        <w:tab/>
        <w:t xml:space="preserve">  </w:t>
      </w:r>
    </w:p>
    <w:p w14:paraId="0FB543CB" w14:textId="77777777" w:rsidR="001F286C" w:rsidRPr="0024375A" w:rsidRDefault="001F286C" w:rsidP="001F286C">
      <w:pPr>
        <w:rPr>
          <w:rFonts w:ascii="Tahoma" w:hAnsi="Tahoma" w:cs="Tahoma"/>
          <w:sz w:val="22"/>
          <w:szCs w:val="22"/>
        </w:rPr>
      </w:pPr>
    </w:p>
    <w:p w14:paraId="37F67480" w14:textId="77777777" w:rsidR="001F286C" w:rsidRPr="0024375A" w:rsidRDefault="001F286C" w:rsidP="001F286C">
      <w:pPr>
        <w:rPr>
          <w:rFonts w:ascii="Tahoma" w:hAnsi="Tahoma" w:cs="Tahoma"/>
          <w:sz w:val="22"/>
          <w:szCs w:val="22"/>
        </w:rPr>
      </w:pPr>
    </w:p>
    <w:p w14:paraId="04E01D5B" w14:textId="77777777" w:rsidR="001F286C" w:rsidRPr="0024375A" w:rsidRDefault="001F286C" w:rsidP="001F286C">
      <w:pPr>
        <w:ind w:firstLine="720"/>
        <w:rPr>
          <w:rFonts w:ascii="Tahoma" w:hAnsi="Tahoma" w:cs="Tahoma"/>
          <w:sz w:val="22"/>
          <w:szCs w:val="22"/>
        </w:rPr>
      </w:pPr>
      <w:r w:rsidRPr="0024375A">
        <w:rPr>
          <w:rFonts w:ascii="Tahoma" w:hAnsi="Tahoma" w:cs="Tahoma"/>
          <w:sz w:val="22"/>
          <w:szCs w:val="22"/>
        </w:rPr>
        <w:t>Per: _________________________________</w:t>
      </w:r>
    </w:p>
    <w:p w14:paraId="24D2F125" w14:textId="77777777" w:rsidR="001F286C" w:rsidRPr="0024375A" w:rsidRDefault="001F286C" w:rsidP="001F286C">
      <w:pPr>
        <w:ind w:firstLine="720"/>
        <w:rPr>
          <w:rFonts w:ascii="Tahoma" w:hAnsi="Tahoma" w:cs="Tahoma"/>
          <w:sz w:val="22"/>
          <w:szCs w:val="22"/>
        </w:rPr>
      </w:pPr>
    </w:p>
    <w:p w14:paraId="4B79DE0D" w14:textId="77777777" w:rsidR="001F286C" w:rsidRPr="0024375A" w:rsidRDefault="001F286C" w:rsidP="001F286C">
      <w:pPr>
        <w:rPr>
          <w:rFonts w:ascii="Tahoma" w:hAnsi="Tahoma" w:cs="Tahoma"/>
          <w:sz w:val="22"/>
          <w:szCs w:val="22"/>
        </w:rPr>
      </w:pP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r w:rsidRPr="0024375A">
        <w:rPr>
          <w:rFonts w:ascii="Tahoma" w:hAnsi="Tahoma" w:cs="Tahoma"/>
          <w:sz w:val="22"/>
          <w:szCs w:val="22"/>
        </w:rPr>
        <w:tab/>
      </w:r>
    </w:p>
    <w:p w14:paraId="1D4868C0" w14:textId="77777777" w:rsidR="001F286C" w:rsidRPr="0024375A" w:rsidRDefault="001F286C" w:rsidP="001F286C">
      <w:pPr>
        <w:rPr>
          <w:rFonts w:ascii="Tahoma" w:hAnsi="Tahoma" w:cs="Tahoma"/>
          <w:sz w:val="22"/>
          <w:szCs w:val="22"/>
        </w:rPr>
      </w:pPr>
    </w:p>
    <w:p w14:paraId="7DE740EC" w14:textId="77777777" w:rsidR="001F286C" w:rsidRPr="0024375A" w:rsidRDefault="001F286C" w:rsidP="001F286C">
      <w:pPr>
        <w:rPr>
          <w:rFonts w:ascii="Tahoma" w:hAnsi="Tahoma" w:cs="Tahoma"/>
          <w:sz w:val="22"/>
          <w:szCs w:val="22"/>
        </w:rPr>
      </w:pPr>
      <w:r w:rsidRPr="0024375A">
        <w:rPr>
          <w:rFonts w:ascii="Tahoma" w:hAnsi="Tahoma" w:cs="Tahoma"/>
          <w:sz w:val="22"/>
          <w:szCs w:val="22"/>
        </w:rPr>
        <w:tab/>
        <w:t>_______________________________________</w:t>
      </w:r>
    </w:p>
    <w:p w14:paraId="2BB2A043" w14:textId="77777777" w:rsidR="001F286C" w:rsidRPr="0024375A" w:rsidRDefault="001F286C" w:rsidP="001F286C">
      <w:pPr>
        <w:rPr>
          <w:rFonts w:ascii="Tahoma" w:hAnsi="Tahoma" w:cs="Tahoma"/>
          <w:sz w:val="22"/>
          <w:szCs w:val="22"/>
        </w:rPr>
      </w:pPr>
      <w:r w:rsidRPr="0024375A">
        <w:rPr>
          <w:rFonts w:ascii="Tahoma" w:hAnsi="Tahoma" w:cs="Tahoma"/>
          <w:sz w:val="22"/>
          <w:szCs w:val="22"/>
        </w:rPr>
        <w:tab/>
        <w:t>Associate Printed Name</w:t>
      </w:r>
    </w:p>
    <w:p w14:paraId="7EBAEDFF" w14:textId="77777777" w:rsidR="001F286C" w:rsidRPr="0024375A" w:rsidRDefault="001F286C" w:rsidP="001F286C">
      <w:pPr>
        <w:rPr>
          <w:rFonts w:ascii="Tahoma" w:hAnsi="Tahoma" w:cs="Tahoma"/>
          <w:sz w:val="22"/>
          <w:szCs w:val="22"/>
        </w:rPr>
      </w:pPr>
    </w:p>
    <w:p w14:paraId="644950A9" w14:textId="77777777" w:rsidR="001F286C" w:rsidRPr="0024375A" w:rsidRDefault="001F286C" w:rsidP="001F286C">
      <w:pPr>
        <w:ind w:firstLine="720"/>
        <w:rPr>
          <w:rFonts w:ascii="Tahoma" w:hAnsi="Tahoma" w:cs="Tahoma"/>
          <w:sz w:val="22"/>
          <w:szCs w:val="22"/>
        </w:rPr>
      </w:pPr>
      <w:r w:rsidRPr="0024375A">
        <w:rPr>
          <w:rFonts w:ascii="Tahoma" w:hAnsi="Tahoma" w:cs="Tahoma"/>
          <w:sz w:val="22"/>
          <w:szCs w:val="22"/>
        </w:rPr>
        <w:t>______________________________________</w:t>
      </w:r>
    </w:p>
    <w:p w14:paraId="6BA85B81" w14:textId="77777777" w:rsidR="001F286C" w:rsidRPr="00FC2E0B" w:rsidRDefault="001F286C" w:rsidP="001F286C">
      <w:pPr>
        <w:ind w:firstLine="720"/>
        <w:rPr>
          <w:rFonts w:ascii="Tahoma" w:hAnsi="Tahoma" w:cs="Tahoma"/>
          <w:sz w:val="22"/>
          <w:szCs w:val="22"/>
        </w:rPr>
      </w:pPr>
      <w:r w:rsidRPr="0024375A">
        <w:rPr>
          <w:rFonts w:ascii="Tahoma" w:hAnsi="Tahoma" w:cs="Tahoma"/>
          <w:sz w:val="22"/>
          <w:szCs w:val="22"/>
        </w:rPr>
        <w:t>Associate</w:t>
      </w:r>
      <w:r>
        <w:rPr>
          <w:rFonts w:ascii="Tahoma" w:hAnsi="Tahoma" w:cs="Tahoma"/>
          <w:sz w:val="22"/>
          <w:szCs w:val="22"/>
        </w:rPr>
        <w:t xml:space="preserve"> Signature</w:t>
      </w:r>
    </w:p>
    <w:p w14:paraId="7130CFF3" w14:textId="1F1C13C5" w:rsidR="0041435C" w:rsidRPr="0027164B" w:rsidRDefault="0012251A" w:rsidP="0032301E">
      <w:pPr>
        <w:rPr>
          <w:rFonts w:ascii="Trebuchet MS" w:hAnsi="Trebuchet MS"/>
          <w:sz w:val="22"/>
        </w:rPr>
      </w:pPr>
      <w:r>
        <w:rPr>
          <w:rFonts w:ascii="Trebuchet MS" w:hAnsi="Trebuchet MS"/>
          <w:sz w:val="22"/>
        </w:rPr>
        <w:t>T</w:t>
      </w:r>
      <w:r w:rsidR="002410A2">
        <w:rPr>
          <w:rFonts w:ascii="Trebuchet MS" w:hAnsi="Trebuchet MS"/>
          <w:sz w:val="22"/>
        </w:rPr>
        <w:t xml:space="preserve">his policy </w:t>
      </w:r>
      <w:proofErr w:type="gramStart"/>
      <w:r w:rsidR="002410A2">
        <w:rPr>
          <w:rFonts w:ascii="Trebuchet MS" w:hAnsi="Trebuchet MS"/>
          <w:sz w:val="22"/>
        </w:rPr>
        <w:t xml:space="preserve">communicates </w:t>
      </w:r>
      <w:r w:rsidR="0032301E">
        <w:rPr>
          <w:rFonts w:ascii="Trebuchet MS" w:hAnsi="Trebuchet MS"/>
          <w:sz w:val="22"/>
        </w:rPr>
        <w:t xml:space="preserve"> …</w:t>
      </w:r>
      <w:proofErr w:type="gramEnd"/>
      <w:r w:rsidR="0032301E">
        <w:rPr>
          <w:rFonts w:ascii="Trebuchet MS" w:hAnsi="Trebuchet MS"/>
          <w:sz w:val="22"/>
        </w:rPr>
        <w:t>a brief summary of what this policy needs to tell associates</w:t>
      </w:r>
    </w:p>
    <w:p w14:paraId="206C05F7" w14:textId="77777777" w:rsidR="0027164B" w:rsidRDefault="0027164B" w:rsidP="0027164B">
      <w:pPr>
        <w:rPr>
          <w:rFonts w:ascii="Trebuchet MS" w:hAnsi="Trebuchet MS"/>
          <w:b/>
          <w:sz w:val="28"/>
          <w:szCs w:val="28"/>
        </w:rPr>
      </w:pPr>
    </w:p>
    <w:p w14:paraId="079F9465" w14:textId="03A2F2C8" w:rsidR="003D7CFA" w:rsidRPr="0027164B" w:rsidRDefault="003D7CFA" w:rsidP="0027164B">
      <w:pPr>
        <w:rPr>
          <w:rFonts w:ascii="Trebuchet MS" w:hAnsi="Trebuchet MS"/>
          <w:b/>
          <w:szCs w:val="28"/>
        </w:rPr>
      </w:pPr>
      <w:r w:rsidRPr="0027164B">
        <w:rPr>
          <w:rFonts w:ascii="Trebuchet MS" w:hAnsi="Trebuchet MS"/>
          <w:b/>
          <w:szCs w:val="28"/>
        </w:rPr>
        <w:t>Guidelines</w:t>
      </w:r>
      <w:r w:rsidR="0027164B">
        <w:rPr>
          <w:rFonts w:ascii="Trebuchet MS" w:hAnsi="Trebuchet MS"/>
          <w:b/>
          <w:szCs w:val="28"/>
        </w:rPr>
        <w:t>:</w:t>
      </w:r>
    </w:p>
    <w:p w14:paraId="1B4C003F" w14:textId="77777777" w:rsidR="0080492F" w:rsidRDefault="0080492F" w:rsidP="0027164B">
      <w:pPr>
        <w:rPr>
          <w:rFonts w:ascii="Trebuchet MS" w:eastAsia="Trebuchet MS" w:hAnsi="Trebuchet MS" w:cs="Trebuchet MS"/>
          <w:sz w:val="22"/>
          <w:szCs w:val="22"/>
        </w:rPr>
      </w:pPr>
    </w:p>
    <w:p w14:paraId="16A7F1F6" w14:textId="0B030269" w:rsidR="00966DD3" w:rsidRPr="00966DD3" w:rsidRDefault="0032301E" w:rsidP="00EA72CD">
      <w:pPr>
        <w:pStyle w:val="ListParagraph"/>
        <w:numPr>
          <w:ilvl w:val="0"/>
          <w:numId w:val="24"/>
        </w:numPr>
        <w:rPr>
          <w:rFonts w:ascii="Trebuchet MS" w:hAnsi="Trebuchet MS"/>
          <w:sz w:val="22"/>
        </w:rPr>
      </w:pPr>
      <w:r>
        <w:rPr>
          <w:rFonts w:ascii="Trebuchet MS" w:hAnsi="Trebuchet MS"/>
          <w:sz w:val="22"/>
        </w:rPr>
        <w:t xml:space="preserve"> </w:t>
      </w:r>
    </w:p>
    <w:p w14:paraId="6E043161" w14:textId="77777777" w:rsidR="00966DD3" w:rsidRDefault="00966DD3" w:rsidP="00966DD3">
      <w:pPr>
        <w:pStyle w:val="ListParagraph"/>
        <w:rPr>
          <w:rFonts w:ascii="Trebuchet MS" w:eastAsia="Trebuchet MS" w:hAnsi="Trebuchet MS" w:cs="Trebuchet MS"/>
          <w:sz w:val="22"/>
          <w:szCs w:val="22"/>
        </w:rPr>
      </w:pPr>
    </w:p>
    <w:p w14:paraId="2A9BBA21" w14:textId="77777777" w:rsidR="00966DD3" w:rsidRDefault="00966DD3" w:rsidP="00966DD3">
      <w:pPr>
        <w:pStyle w:val="ListParagraph"/>
        <w:ind w:left="0"/>
        <w:rPr>
          <w:rFonts w:ascii="Trebuchet MS" w:eastAsia="Trebuchet MS" w:hAnsi="Trebuchet MS" w:cs="Trebuchet MS"/>
          <w:sz w:val="22"/>
          <w:szCs w:val="22"/>
        </w:rPr>
      </w:pPr>
    </w:p>
    <w:p w14:paraId="789BD7D8" w14:textId="4445E341" w:rsidR="00966DD3" w:rsidRDefault="00966DD3" w:rsidP="00966DD3">
      <w:pPr>
        <w:pStyle w:val="ListParagraph"/>
        <w:ind w:left="0"/>
        <w:rPr>
          <w:rFonts w:ascii="Trebuchet MS" w:eastAsia="Trebuchet MS" w:hAnsi="Trebuchet MS" w:cs="Trebuchet MS"/>
          <w:sz w:val="22"/>
          <w:szCs w:val="22"/>
        </w:rPr>
      </w:pPr>
      <w:r w:rsidRPr="0032301E">
        <w:rPr>
          <w:rFonts w:ascii="Trebuchet MS" w:eastAsia="Trebuchet MS" w:hAnsi="Trebuchet MS" w:cs="Trebuchet MS"/>
          <w:b/>
          <w:sz w:val="22"/>
          <w:szCs w:val="22"/>
        </w:rPr>
        <w:t>Other Details</w:t>
      </w:r>
      <w:r>
        <w:rPr>
          <w:rFonts w:ascii="Trebuchet MS" w:eastAsia="Trebuchet MS" w:hAnsi="Trebuchet MS" w:cs="Trebuchet MS"/>
          <w:sz w:val="22"/>
          <w:szCs w:val="22"/>
        </w:rPr>
        <w:t>:</w:t>
      </w:r>
    </w:p>
    <w:p w14:paraId="6FB0CF11" w14:textId="7772B2E8" w:rsidR="00CF1607" w:rsidRDefault="0032301E" w:rsidP="00966DD3">
      <w:pPr>
        <w:pStyle w:val="ListParagraph"/>
        <w:numPr>
          <w:ilvl w:val="0"/>
          <w:numId w:val="25"/>
        </w:numPr>
        <w:rPr>
          <w:rFonts w:ascii="Trebuchet MS" w:eastAsia="Trebuchet MS" w:hAnsi="Trebuchet MS" w:cs="Trebuchet MS"/>
          <w:sz w:val="22"/>
          <w:szCs w:val="22"/>
        </w:rPr>
      </w:pPr>
      <w:r>
        <w:rPr>
          <w:rFonts w:ascii="Trebuchet MS" w:eastAsia="Trebuchet MS" w:hAnsi="Trebuchet MS" w:cs="Trebuchet MS"/>
          <w:sz w:val="22"/>
          <w:szCs w:val="22"/>
        </w:rPr>
        <w:t xml:space="preserve"> </w:t>
      </w:r>
    </w:p>
    <w:p w14:paraId="0DB4812B" w14:textId="77777777" w:rsidR="00966DD3" w:rsidRPr="00966DD3" w:rsidRDefault="00966DD3" w:rsidP="00966DD3">
      <w:pPr>
        <w:pStyle w:val="ListParagraph"/>
        <w:ind w:left="0"/>
        <w:rPr>
          <w:rFonts w:ascii="Trebuchet MS" w:eastAsia="Trebuchet MS" w:hAnsi="Trebuchet MS" w:cs="Trebuchet MS"/>
          <w:sz w:val="22"/>
          <w:szCs w:val="22"/>
        </w:rPr>
      </w:pPr>
    </w:p>
    <w:p w14:paraId="3DC9F38B" w14:textId="77777777" w:rsidR="00966DD3" w:rsidRDefault="00966DD3" w:rsidP="00966DD3">
      <w:pPr>
        <w:rPr>
          <w:rFonts w:ascii="Trebuchet MS" w:eastAsia="Trebuchet MS" w:hAnsi="Trebuchet MS" w:cs="Trebuchet MS"/>
          <w:sz w:val="22"/>
          <w:szCs w:val="22"/>
        </w:rPr>
      </w:pPr>
    </w:p>
    <w:p w14:paraId="7C87F4BD" w14:textId="46FBA304" w:rsidR="00400EE5" w:rsidRDefault="00400EE5" w:rsidP="00966DD3">
      <w:pPr>
        <w:rPr>
          <w:rFonts w:ascii="Trebuchet MS" w:eastAsia="Trebuchet MS" w:hAnsi="Trebuchet MS" w:cs="Trebuchet MS"/>
          <w:sz w:val="22"/>
          <w:szCs w:val="22"/>
        </w:rPr>
      </w:pPr>
    </w:p>
    <w:p w14:paraId="6592ACCA" w14:textId="77777777" w:rsidR="00400EE5" w:rsidRDefault="00400EE5" w:rsidP="00966DD3">
      <w:pPr>
        <w:rPr>
          <w:rFonts w:ascii="Trebuchet MS" w:eastAsia="Trebuchet MS" w:hAnsi="Trebuchet MS" w:cs="Trebuchet MS"/>
          <w:sz w:val="22"/>
          <w:szCs w:val="22"/>
        </w:rPr>
      </w:pPr>
    </w:p>
    <w:p w14:paraId="5C29759B" w14:textId="77777777" w:rsidR="00400EE5" w:rsidRDefault="00400EE5" w:rsidP="00966DD3">
      <w:pPr>
        <w:rPr>
          <w:rFonts w:ascii="Trebuchet MS" w:eastAsia="Trebuchet MS" w:hAnsi="Trebuchet MS" w:cs="Trebuchet MS"/>
          <w:sz w:val="22"/>
          <w:szCs w:val="22"/>
        </w:rPr>
      </w:pPr>
    </w:p>
    <w:p w14:paraId="13A108F4" w14:textId="77777777" w:rsidR="00400EE5" w:rsidRDefault="00400EE5" w:rsidP="00966DD3">
      <w:pPr>
        <w:rPr>
          <w:rFonts w:ascii="Trebuchet MS" w:eastAsia="Trebuchet MS" w:hAnsi="Trebuchet MS" w:cs="Trebuchet MS"/>
          <w:sz w:val="22"/>
          <w:szCs w:val="22"/>
        </w:rPr>
      </w:pPr>
    </w:p>
    <w:p w14:paraId="4D786A12" w14:textId="0DA02FD0" w:rsidR="00400EE5" w:rsidRPr="00400EE5" w:rsidRDefault="0032301E" w:rsidP="00966DD3">
      <w:pPr>
        <w:rPr>
          <w:rFonts w:ascii="Trebuchet MS" w:eastAsia="Trebuchet MS" w:hAnsi="Trebuchet MS" w:cs="Trebuchet MS"/>
          <w:i/>
          <w:sz w:val="22"/>
          <w:szCs w:val="22"/>
        </w:rPr>
      </w:pPr>
      <w:r>
        <w:rPr>
          <w:rFonts w:ascii="Trebuchet MS" w:eastAsia="Trebuchet MS" w:hAnsi="Trebuchet MS" w:cs="Trebuchet MS"/>
          <w:i/>
          <w:sz w:val="22"/>
          <w:szCs w:val="22"/>
        </w:rPr>
        <w:t>Put all required Forms/</w:t>
      </w:r>
      <w:r w:rsidR="00400EE5" w:rsidRPr="00400EE5">
        <w:rPr>
          <w:rFonts w:ascii="Trebuchet MS" w:eastAsia="Trebuchet MS" w:hAnsi="Trebuchet MS" w:cs="Trebuchet MS"/>
          <w:i/>
          <w:sz w:val="22"/>
          <w:szCs w:val="22"/>
        </w:rPr>
        <w:t>Template on Next Page</w:t>
      </w:r>
    </w:p>
    <w:p w14:paraId="22FFF98B" w14:textId="6AD2DADD" w:rsidR="00982DD4" w:rsidRPr="00966DD3" w:rsidRDefault="00982DD4" w:rsidP="00966DD3">
      <w:pPr>
        <w:spacing w:after="200" w:line="276" w:lineRule="auto"/>
        <w:rPr>
          <w:lang w:val="en-CA"/>
        </w:rPr>
      </w:pPr>
    </w:p>
    <w:p w14:paraId="55BD46D5" w14:textId="77777777" w:rsidR="00531E2E" w:rsidRDefault="00531E2E" w:rsidP="00531E2E">
      <w:pPr>
        <w:spacing w:after="200" w:line="276" w:lineRule="auto"/>
        <w:rPr>
          <w:lang w:val="en-CA"/>
        </w:rPr>
      </w:pPr>
    </w:p>
    <w:p w14:paraId="24492170" w14:textId="243AAC0B" w:rsidR="00400EE5" w:rsidRDefault="00400EE5" w:rsidP="00531E2E">
      <w:pPr>
        <w:spacing w:after="200" w:line="276" w:lineRule="auto"/>
        <w:rPr>
          <w:lang w:val="en-CA"/>
        </w:rPr>
      </w:pPr>
    </w:p>
    <w:p w14:paraId="3DDEB7B7" w14:textId="77777777" w:rsidR="00400EE5" w:rsidRDefault="00400EE5" w:rsidP="00531E2E">
      <w:pPr>
        <w:spacing w:after="200" w:line="276" w:lineRule="auto"/>
        <w:rPr>
          <w:lang w:val="en-CA"/>
        </w:rPr>
      </w:pPr>
    </w:p>
    <w:p w14:paraId="00E813B9" w14:textId="77777777" w:rsidR="00400EE5" w:rsidRDefault="00400EE5" w:rsidP="00531E2E">
      <w:pPr>
        <w:spacing w:after="200" w:line="276" w:lineRule="auto"/>
        <w:rPr>
          <w:lang w:val="en-CA"/>
        </w:rPr>
      </w:pPr>
    </w:p>
    <w:p w14:paraId="6AF09C20" w14:textId="77777777" w:rsidR="00400EE5" w:rsidRDefault="00400EE5" w:rsidP="00531E2E">
      <w:pPr>
        <w:spacing w:after="200" w:line="276" w:lineRule="auto"/>
        <w:rPr>
          <w:lang w:val="en-CA"/>
        </w:rPr>
      </w:pPr>
    </w:p>
    <w:p w14:paraId="2E0BCEEC" w14:textId="77777777" w:rsidR="00400EE5" w:rsidRDefault="00400EE5" w:rsidP="00531E2E">
      <w:pPr>
        <w:spacing w:after="200" w:line="276" w:lineRule="auto"/>
        <w:rPr>
          <w:lang w:val="en-CA"/>
        </w:rPr>
      </w:pPr>
    </w:p>
    <w:p w14:paraId="48A72603" w14:textId="77777777" w:rsidR="00400EE5" w:rsidRDefault="00400EE5" w:rsidP="00531E2E">
      <w:pPr>
        <w:spacing w:after="200" w:line="276" w:lineRule="auto"/>
        <w:rPr>
          <w:lang w:val="en-CA"/>
        </w:rPr>
      </w:pPr>
    </w:p>
    <w:p w14:paraId="4AA87633" w14:textId="77777777" w:rsidR="00400EE5" w:rsidRDefault="00400EE5" w:rsidP="00531E2E">
      <w:pPr>
        <w:spacing w:after="200" w:line="276" w:lineRule="auto"/>
        <w:rPr>
          <w:lang w:val="en-CA"/>
        </w:rPr>
      </w:pPr>
    </w:p>
    <w:p w14:paraId="0E0C3ABF" w14:textId="77777777" w:rsidR="00400EE5" w:rsidRDefault="00400EE5" w:rsidP="00531E2E">
      <w:pPr>
        <w:spacing w:after="200" w:line="276" w:lineRule="auto"/>
        <w:rPr>
          <w:lang w:val="en-CA"/>
        </w:rPr>
      </w:pPr>
    </w:p>
    <w:p w14:paraId="0E8E10CF" w14:textId="77777777" w:rsidR="00400EE5" w:rsidRDefault="00400EE5" w:rsidP="00531E2E">
      <w:pPr>
        <w:spacing w:after="200" w:line="276" w:lineRule="auto"/>
        <w:rPr>
          <w:lang w:val="en-CA"/>
        </w:rPr>
      </w:pPr>
    </w:p>
    <w:p w14:paraId="1E8783AB" w14:textId="77777777" w:rsidR="00400EE5" w:rsidRDefault="00400EE5" w:rsidP="00531E2E">
      <w:pPr>
        <w:spacing w:after="200" w:line="276" w:lineRule="auto"/>
        <w:rPr>
          <w:lang w:val="en-CA"/>
        </w:rPr>
      </w:pPr>
    </w:p>
    <w:p w14:paraId="7FBD51B5" w14:textId="77777777" w:rsidR="00400EE5" w:rsidRDefault="00400EE5" w:rsidP="00531E2E">
      <w:pPr>
        <w:spacing w:after="200" w:line="276" w:lineRule="auto"/>
        <w:rPr>
          <w:lang w:val="en-CA"/>
        </w:rPr>
      </w:pPr>
    </w:p>
    <w:p w14:paraId="2148863E" w14:textId="77777777" w:rsidR="00400EE5" w:rsidRDefault="00400EE5" w:rsidP="00531E2E">
      <w:pPr>
        <w:spacing w:after="200" w:line="276" w:lineRule="auto"/>
        <w:rPr>
          <w:lang w:val="en-CA"/>
        </w:rPr>
      </w:pPr>
    </w:p>
    <w:p w14:paraId="6788920A" w14:textId="77777777" w:rsidR="00B40D5F" w:rsidRDefault="00B40D5F" w:rsidP="00400EE5">
      <w:pPr>
        <w:pBdr>
          <w:bottom w:val="single" w:sz="4" w:space="1" w:color="auto"/>
        </w:pBdr>
        <w:rPr>
          <w:rFonts w:ascii="Trebuchet MS" w:hAnsi="Trebuchet MS" w:cs="Arial"/>
          <w:szCs w:val="22"/>
        </w:rPr>
      </w:pPr>
    </w:p>
    <w:sectPr w:rsidR="00B40D5F" w:rsidSect="00417E1C">
      <w:headerReference w:type="default" r:id="rId10"/>
      <w:headerReference w:type="first" r:id="rId11"/>
      <w:footerReference w:type="first" r:id="rId12"/>
      <w:type w:val="continuous"/>
      <w:pgSz w:w="12240" w:h="15840"/>
      <w:pgMar w:top="1440" w:right="1080" w:bottom="1440" w:left="1080" w:header="720"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8737E" w14:textId="77777777" w:rsidR="00645002" w:rsidRDefault="00645002">
      <w:r>
        <w:separator/>
      </w:r>
    </w:p>
  </w:endnote>
  <w:endnote w:type="continuationSeparator" w:id="0">
    <w:p w14:paraId="6B845492" w14:textId="77777777" w:rsidR="00645002" w:rsidRDefault="0064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5AD0" w14:textId="77777777" w:rsidR="00F61B0B" w:rsidRDefault="00F61B0B">
    <w:pPr>
      <w:pStyle w:val="Footer"/>
    </w:pPr>
    <w:r>
      <w:rPr>
        <w:noProof/>
        <w:lang w:val="en-CA" w:eastAsia="en-CA"/>
      </w:rPr>
      <w:drawing>
        <wp:anchor distT="0" distB="0" distL="114300" distR="114300" simplePos="0" relativeHeight="251663360" behindDoc="0" locked="0" layoutInCell="1" allowOverlap="1" wp14:anchorId="7D385AD9" wp14:editId="7D385ADA">
          <wp:simplePos x="0" y="0"/>
          <wp:positionH relativeFrom="margin">
            <wp:align>center</wp:align>
          </wp:positionH>
          <wp:positionV relativeFrom="paragraph">
            <wp:posOffset>5715</wp:posOffset>
          </wp:positionV>
          <wp:extent cx="5459730" cy="787400"/>
          <wp:effectExtent l="0" t="0" r="7620" b="0"/>
          <wp:wrapTopAndBottom/>
          <wp:docPr id="11" name="Picture 11" descr="Macintosh HD:Users:lauren:Documents:Advertising &amp; Promo:Business Card Logo Line -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en:Documents:Advertising &amp; Promo:Business Card Logo Line - Letterhead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4390"/>
                  <a:stretch/>
                </pic:blipFill>
                <pic:spPr bwMode="auto">
                  <a:xfrm>
                    <a:off x="0" y="0"/>
                    <a:ext cx="5459730" cy="787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3FB24" w14:textId="77777777" w:rsidR="00645002" w:rsidRDefault="00645002">
      <w:r>
        <w:separator/>
      </w:r>
    </w:p>
  </w:footnote>
  <w:footnote w:type="continuationSeparator" w:id="0">
    <w:p w14:paraId="0A000FE2" w14:textId="77777777" w:rsidR="00645002" w:rsidRDefault="00645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5ACE" w14:textId="77777777" w:rsidR="00F61B0B" w:rsidRDefault="00F61B0B" w:rsidP="003558EC">
    <w:pPr>
      <w:pStyle w:val="Header"/>
      <w:ind w:left="-630"/>
    </w:pPr>
    <w:r>
      <w:rPr>
        <w:noProof/>
        <w:lang w:val="en-CA" w:eastAsia="en-CA"/>
      </w:rPr>
      <w:drawing>
        <wp:inline distT="0" distB="0" distL="0" distR="0" wp14:anchorId="7D385AD3" wp14:editId="7D385AD4">
          <wp:extent cx="1595120" cy="355600"/>
          <wp:effectExtent l="0" t="0" r="5080" b="0"/>
          <wp:docPr id="85" name="Picture 85"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etterhea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355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5ACF" w14:textId="77777777" w:rsidR="00F61B0B" w:rsidRDefault="00F61B0B">
    <w:pPr>
      <w:pStyle w:val="Header"/>
    </w:pPr>
    <w:r>
      <w:rPr>
        <w:noProof/>
        <w:lang w:val="en-CA" w:eastAsia="en-CA"/>
      </w:rPr>
      <mc:AlternateContent>
        <mc:Choice Requires="wps">
          <w:drawing>
            <wp:anchor distT="0" distB="0" distL="114300" distR="114300" simplePos="0" relativeHeight="251661312" behindDoc="0" locked="0" layoutInCell="1" allowOverlap="1" wp14:anchorId="7D385AD5" wp14:editId="7D385AD6">
              <wp:simplePos x="0" y="0"/>
              <wp:positionH relativeFrom="column">
                <wp:posOffset>2057400</wp:posOffset>
              </wp:positionH>
              <wp:positionV relativeFrom="paragraph">
                <wp:posOffset>114300</wp:posOffset>
              </wp:positionV>
              <wp:extent cx="4155440" cy="843280"/>
              <wp:effectExtent l="0" t="0" r="0" b="3175"/>
              <wp:wrapTight wrapText="bothSides">
                <wp:wrapPolygon edited="0">
                  <wp:start x="0" y="0"/>
                  <wp:lineTo x="21600" y="0"/>
                  <wp:lineTo x="21600" y="21600"/>
                  <wp:lineTo x="0" y="21600"/>
                  <wp:lineTo x="0"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84328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385ADB" w14:textId="77777777" w:rsidR="00F61B0B" w:rsidRDefault="00F61B0B">
                          <w:r>
                            <w:rPr>
                              <w:noProof/>
                              <w:lang w:val="en-CA" w:eastAsia="en-CA"/>
                            </w:rPr>
                            <w:drawing>
                              <wp:inline distT="0" distB="0" distL="0" distR="0" wp14:anchorId="7D385ADC" wp14:editId="7D385ADD">
                                <wp:extent cx="3972560" cy="650240"/>
                                <wp:effectExtent l="0" t="0" r="0" b="10160"/>
                                <wp:docPr id="38" name="Picture 38" descr="letterhea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 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256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385AD5" id="_x0000_t202" coordsize="21600,21600" o:spt="202" path="m,l,21600r21600,l21600,xe">
              <v:stroke joinstyle="miter"/>
              <v:path gradientshapeok="t" o:connecttype="rect"/>
            </v:shapetype>
            <v:shape id="Text Box 5" o:spid="_x0000_s1026" type="#_x0000_t202" style="position:absolute;margin-left:162pt;margin-top:9pt;width:327.2pt;height:66.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" filled="f" stroked="f">
              <v:textbox style="mso-fit-shape-to-text:t" inset=",7.2pt,,7.2pt">
                <w:txbxContent>
                  <w:p w14:paraId="7D385ADB" w14:textId="77777777" w:rsidR="00F61B0B" w:rsidRDefault="00F61B0B">
                    <w:r>
                      <w:rPr>
                        <w:noProof/>
                        <w:lang w:val="en-CA" w:eastAsia="en-CA"/>
                      </w:rPr>
                      <w:drawing>
                        <wp:inline distT="0" distB="0" distL="0" distR="0" wp14:anchorId="7D385ADC" wp14:editId="7D385ADD">
                          <wp:extent cx="3972560" cy="650240"/>
                          <wp:effectExtent l="0" t="0" r="0" b="10160"/>
                          <wp:docPr id="38" name="Picture 38" descr="letterhea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 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2560" cy="650240"/>
                                  </a:xfrm>
                                  <a:prstGeom prst="rect">
                                    <a:avLst/>
                                  </a:prstGeom>
                                  <a:noFill/>
                                  <a:ln>
                                    <a:noFill/>
                                  </a:ln>
                                </pic:spPr>
                              </pic:pic>
                            </a:graphicData>
                          </a:graphic>
                        </wp:inline>
                      </w:drawing>
                    </w:r>
                  </w:p>
                </w:txbxContent>
              </v:textbox>
              <w10:wrap type="tight"/>
            </v:shape>
          </w:pict>
        </mc:Fallback>
      </mc:AlternateContent>
    </w:r>
    <w:r>
      <w:rPr>
        <w:noProof/>
        <w:lang w:val="en-CA" w:eastAsia="en-CA"/>
      </w:rPr>
      <w:drawing>
        <wp:anchor distT="0" distB="0" distL="114300" distR="114300" simplePos="0" relativeHeight="251660288" behindDoc="0" locked="0" layoutInCell="1" allowOverlap="1" wp14:anchorId="7D385AD7" wp14:editId="7D385AD8">
          <wp:simplePos x="0" y="0"/>
          <wp:positionH relativeFrom="column">
            <wp:posOffset>-412750</wp:posOffset>
          </wp:positionH>
          <wp:positionV relativeFrom="paragraph">
            <wp:posOffset>0</wp:posOffset>
          </wp:positionV>
          <wp:extent cx="2927350" cy="650240"/>
          <wp:effectExtent l="0" t="0" r="0" b="10160"/>
          <wp:wrapTight wrapText="bothSides">
            <wp:wrapPolygon edited="0">
              <wp:start x="0" y="0"/>
              <wp:lineTo x="0" y="21094"/>
              <wp:lineTo x="21366" y="21094"/>
              <wp:lineTo x="21366" y="0"/>
              <wp:lineTo x="0" y="0"/>
            </wp:wrapPolygon>
          </wp:wrapTight>
          <wp:docPr id="6" name="Picture 6"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27350" cy="650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070744"/>
    <w:multiLevelType w:val="hybridMultilevel"/>
    <w:tmpl w:val="28F8105A"/>
    <w:lvl w:ilvl="0" w:tplc="C0843972">
      <w:start w:val="1"/>
      <w:numFmt w:val="bullet"/>
      <w:lvlText w:val=""/>
      <w:lvlJc w:val="left"/>
      <w:pPr>
        <w:tabs>
          <w:tab w:val="num" w:pos="720"/>
        </w:tabs>
        <w:ind w:left="720" w:hanging="360"/>
      </w:pPr>
      <w:rPr>
        <w:rFonts w:ascii="Symbol" w:hAnsi="Symbol" w:cs="Symbol" w:hint="default"/>
      </w:rPr>
    </w:lvl>
    <w:lvl w:ilvl="1" w:tplc="54D4D334">
      <w:start w:val="1"/>
      <w:numFmt w:val="bullet"/>
      <w:lvlText w:val="o"/>
      <w:lvlJc w:val="left"/>
      <w:pPr>
        <w:tabs>
          <w:tab w:val="num" w:pos="1440"/>
        </w:tabs>
        <w:ind w:left="1440" w:hanging="360"/>
      </w:pPr>
      <w:rPr>
        <w:rFonts w:ascii="Courier New" w:hAnsi="Courier New" w:cs="Courier New" w:hint="default"/>
      </w:rPr>
    </w:lvl>
    <w:lvl w:ilvl="2" w:tplc="0096C268">
      <w:start w:val="1"/>
      <w:numFmt w:val="bullet"/>
      <w:lvlText w:val=""/>
      <w:lvlJc w:val="left"/>
      <w:pPr>
        <w:tabs>
          <w:tab w:val="num" w:pos="2160"/>
        </w:tabs>
        <w:ind w:left="2160" w:hanging="360"/>
      </w:pPr>
      <w:rPr>
        <w:rFonts w:ascii="Wingdings" w:hAnsi="Wingdings" w:cs="Wingdings" w:hint="default"/>
      </w:rPr>
    </w:lvl>
    <w:lvl w:ilvl="3" w:tplc="BCCEA762">
      <w:start w:val="1"/>
      <w:numFmt w:val="bullet"/>
      <w:lvlText w:val=""/>
      <w:lvlJc w:val="left"/>
      <w:pPr>
        <w:tabs>
          <w:tab w:val="num" w:pos="2880"/>
        </w:tabs>
        <w:ind w:left="2880" w:hanging="360"/>
      </w:pPr>
      <w:rPr>
        <w:rFonts w:ascii="Symbol" w:hAnsi="Symbol" w:cs="Symbol" w:hint="default"/>
      </w:rPr>
    </w:lvl>
    <w:lvl w:ilvl="4" w:tplc="D292A0EA">
      <w:start w:val="1"/>
      <w:numFmt w:val="bullet"/>
      <w:lvlText w:val="o"/>
      <w:lvlJc w:val="left"/>
      <w:pPr>
        <w:tabs>
          <w:tab w:val="num" w:pos="3600"/>
        </w:tabs>
        <w:ind w:left="3600" w:hanging="360"/>
      </w:pPr>
      <w:rPr>
        <w:rFonts w:ascii="Courier New" w:hAnsi="Courier New" w:cs="Courier New" w:hint="default"/>
      </w:rPr>
    </w:lvl>
    <w:lvl w:ilvl="5" w:tplc="AEF6B872">
      <w:start w:val="1"/>
      <w:numFmt w:val="bullet"/>
      <w:lvlText w:val=""/>
      <w:lvlJc w:val="left"/>
      <w:pPr>
        <w:tabs>
          <w:tab w:val="num" w:pos="4320"/>
        </w:tabs>
        <w:ind w:left="4320" w:hanging="360"/>
      </w:pPr>
      <w:rPr>
        <w:rFonts w:ascii="Wingdings" w:hAnsi="Wingdings" w:cs="Wingdings" w:hint="default"/>
      </w:rPr>
    </w:lvl>
    <w:lvl w:ilvl="6" w:tplc="978AF7F2">
      <w:start w:val="1"/>
      <w:numFmt w:val="bullet"/>
      <w:lvlText w:val=""/>
      <w:lvlJc w:val="left"/>
      <w:pPr>
        <w:tabs>
          <w:tab w:val="num" w:pos="5040"/>
        </w:tabs>
        <w:ind w:left="5040" w:hanging="360"/>
      </w:pPr>
      <w:rPr>
        <w:rFonts w:ascii="Symbol" w:hAnsi="Symbol" w:cs="Symbol" w:hint="default"/>
      </w:rPr>
    </w:lvl>
    <w:lvl w:ilvl="7" w:tplc="B7DCEF8C">
      <w:start w:val="1"/>
      <w:numFmt w:val="bullet"/>
      <w:lvlText w:val="o"/>
      <w:lvlJc w:val="left"/>
      <w:pPr>
        <w:tabs>
          <w:tab w:val="num" w:pos="5760"/>
        </w:tabs>
        <w:ind w:left="5760" w:hanging="360"/>
      </w:pPr>
      <w:rPr>
        <w:rFonts w:ascii="Courier New" w:hAnsi="Courier New" w:cs="Courier New" w:hint="default"/>
      </w:rPr>
    </w:lvl>
    <w:lvl w:ilvl="8" w:tplc="9828A3D0">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FFFFFF1D"/>
    <w:multiLevelType w:val="multilevel"/>
    <w:tmpl w:val="E76A9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ABF6187"/>
    <w:multiLevelType w:val="hybridMultilevel"/>
    <w:tmpl w:val="ABC2E51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0AE034B"/>
    <w:multiLevelType w:val="hybridMultilevel"/>
    <w:tmpl w:val="0994F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A169D5"/>
    <w:multiLevelType w:val="singleLevel"/>
    <w:tmpl w:val="B8C2854E"/>
    <w:lvl w:ilvl="0">
      <w:start w:val="1"/>
      <w:numFmt w:val="decimal"/>
      <w:lvlText w:val="%1."/>
      <w:lvlJc w:val="left"/>
      <w:pPr>
        <w:tabs>
          <w:tab w:val="num" w:pos="720"/>
        </w:tabs>
        <w:ind w:left="720" w:hanging="720"/>
      </w:pPr>
      <w:rPr>
        <w:rFonts w:hint="default"/>
        <w:u w:val="none"/>
      </w:rPr>
    </w:lvl>
  </w:abstractNum>
  <w:abstractNum w:abstractNumId="5" w15:restartNumberingAfterBreak="0">
    <w:nsid w:val="13F5612B"/>
    <w:multiLevelType w:val="hybridMultilevel"/>
    <w:tmpl w:val="82963120"/>
    <w:lvl w:ilvl="0" w:tplc="0409000F">
      <w:start w:val="1"/>
      <w:numFmt w:val="decimal"/>
      <w:lvlText w:val="%1."/>
      <w:lvlJc w:val="left"/>
      <w:pPr>
        <w:tabs>
          <w:tab w:val="num" w:pos="720"/>
        </w:tabs>
        <w:ind w:left="720" w:hanging="360"/>
      </w:pPr>
      <w:rPr>
        <w:rFonts w:hint="default"/>
      </w:rPr>
    </w:lvl>
    <w:lvl w:ilvl="1" w:tplc="E270A590">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700"/>
        </w:tabs>
        <w:ind w:left="1980" w:firstLine="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9631A"/>
    <w:multiLevelType w:val="hybridMultilevel"/>
    <w:tmpl w:val="8E4C5DB4"/>
    <w:lvl w:ilvl="0" w:tplc="040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8034F"/>
    <w:multiLevelType w:val="hybridMultilevel"/>
    <w:tmpl w:val="F4C6F9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1B2225"/>
    <w:multiLevelType w:val="hybridMultilevel"/>
    <w:tmpl w:val="45482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EE569F7"/>
    <w:multiLevelType w:val="hybridMultilevel"/>
    <w:tmpl w:val="F8381E1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21002A2C"/>
    <w:multiLevelType w:val="hybridMultilevel"/>
    <w:tmpl w:val="13002A84"/>
    <w:lvl w:ilvl="0" w:tplc="04090003">
      <w:start w:val="1"/>
      <w:numFmt w:val="bullet"/>
      <w:lvlText w:val="o"/>
      <w:lvlJc w:val="left"/>
      <w:pPr>
        <w:tabs>
          <w:tab w:val="num" w:pos="720"/>
        </w:tabs>
        <w:ind w:left="720" w:hanging="360"/>
      </w:pPr>
      <w:rPr>
        <w:rFonts w:ascii="Courier New" w:hAnsi="Courier New" w:cs="Times New Roman" w:hint="default"/>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1" w15:restartNumberingAfterBreak="0">
    <w:nsid w:val="2D247BB2"/>
    <w:multiLevelType w:val="hybridMultilevel"/>
    <w:tmpl w:val="1B108F7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2F0C097A"/>
    <w:multiLevelType w:val="hybridMultilevel"/>
    <w:tmpl w:val="042EA1CA"/>
    <w:lvl w:ilvl="0" w:tplc="040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4393A"/>
    <w:multiLevelType w:val="hybridMultilevel"/>
    <w:tmpl w:val="36B6756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1C033EE"/>
    <w:multiLevelType w:val="hybridMultilevel"/>
    <w:tmpl w:val="ED3EF7B0"/>
    <w:lvl w:ilvl="0" w:tplc="04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2B5A7D"/>
    <w:multiLevelType w:val="hybridMultilevel"/>
    <w:tmpl w:val="86B2D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B63AC5"/>
    <w:multiLevelType w:val="hybridMultilevel"/>
    <w:tmpl w:val="9F88CCA4"/>
    <w:lvl w:ilvl="0" w:tplc="DB365D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464EC"/>
    <w:multiLevelType w:val="hybridMultilevel"/>
    <w:tmpl w:val="885256D0"/>
    <w:lvl w:ilvl="0" w:tplc="72689652">
      <w:start w:val="1"/>
      <w:numFmt w:val="decimal"/>
      <w:lvlText w:val="%1."/>
      <w:lvlJc w:val="left"/>
      <w:pPr>
        <w:ind w:left="790" w:hanging="360"/>
      </w:pPr>
      <w:rPr>
        <w:b w:val="0"/>
        <w:sz w:val="22"/>
        <w:szCs w:val="22"/>
      </w:rPr>
    </w:lvl>
    <w:lvl w:ilvl="1" w:tplc="10090019" w:tentative="1">
      <w:start w:val="1"/>
      <w:numFmt w:val="lowerLetter"/>
      <w:lvlText w:val="%2."/>
      <w:lvlJc w:val="left"/>
      <w:pPr>
        <w:ind w:left="1510" w:hanging="360"/>
      </w:pPr>
    </w:lvl>
    <w:lvl w:ilvl="2" w:tplc="1009001B" w:tentative="1">
      <w:start w:val="1"/>
      <w:numFmt w:val="lowerRoman"/>
      <w:lvlText w:val="%3."/>
      <w:lvlJc w:val="right"/>
      <w:pPr>
        <w:ind w:left="2230" w:hanging="180"/>
      </w:pPr>
    </w:lvl>
    <w:lvl w:ilvl="3" w:tplc="1009000F" w:tentative="1">
      <w:start w:val="1"/>
      <w:numFmt w:val="decimal"/>
      <w:lvlText w:val="%4."/>
      <w:lvlJc w:val="left"/>
      <w:pPr>
        <w:ind w:left="2950" w:hanging="360"/>
      </w:pPr>
    </w:lvl>
    <w:lvl w:ilvl="4" w:tplc="10090019" w:tentative="1">
      <w:start w:val="1"/>
      <w:numFmt w:val="lowerLetter"/>
      <w:lvlText w:val="%5."/>
      <w:lvlJc w:val="left"/>
      <w:pPr>
        <w:ind w:left="3670" w:hanging="360"/>
      </w:pPr>
    </w:lvl>
    <w:lvl w:ilvl="5" w:tplc="1009001B" w:tentative="1">
      <w:start w:val="1"/>
      <w:numFmt w:val="lowerRoman"/>
      <w:lvlText w:val="%6."/>
      <w:lvlJc w:val="right"/>
      <w:pPr>
        <w:ind w:left="4390" w:hanging="180"/>
      </w:pPr>
    </w:lvl>
    <w:lvl w:ilvl="6" w:tplc="1009000F" w:tentative="1">
      <w:start w:val="1"/>
      <w:numFmt w:val="decimal"/>
      <w:lvlText w:val="%7."/>
      <w:lvlJc w:val="left"/>
      <w:pPr>
        <w:ind w:left="5110" w:hanging="360"/>
      </w:pPr>
    </w:lvl>
    <w:lvl w:ilvl="7" w:tplc="10090019" w:tentative="1">
      <w:start w:val="1"/>
      <w:numFmt w:val="lowerLetter"/>
      <w:lvlText w:val="%8."/>
      <w:lvlJc w:val="left"/>
      <w:pPr>
        <w:ind w:left="5830" w:hanging="360"/>
      </w:pPr>
    </w:lvl>
    <w:lvl w:ilvl="8" w:tplc="1009001B" w:tentative="1">
      <w:start w:val="1"/>
      <w:numFmt w:val="lowerRoman"/>
      <w:lvlText w:val="%9."/>
      <w:lvlJc w:val="right"/>
      <w:pPr>
        <w:ind w:left="6550" w:hanging="180"/>
      </w:pPr>
    </w:lvl>
  </w:abstractNum>
  <w:abstractNum w:abstractNumId="18" w15:restartNumberingAfterBreak="0">
    <w:nsid w:val="516B3623"/>
    <w:multiLevelType w:val="hybridMultilevel"/>
    <w:tmpl w:val="1FBE3C9C"/>
    <w:lvl w:ilvl="0" w:tplc="10090015">
      <w:start w:val="1"/>
      <w:numFmt w:val="upperLetter"/>
      <w:lvlText w:val="%1."/>
      <w:lvlJc w:val="left"/>
      <w:pPr>
        <w:ind w:left="1440" w:hanging="360"/>
      </w:pPr>
    </w:lvl>
    <w:lvl w:ilvl="1" w:tplc="10090013">
      <w:start w:val="1"/>
      <w:numFmt w:val="upperRoman"/>
      <w:lvlText w:val="%2."/>
      <w:lvlJc w:val="righ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53B62CC9"/>
    <w:multiLevelType w:val="hybridMultilevel"/>
    <w:tmpl w:val="09B270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6651B74"/>
    <w:multiLevelType w:val="hybridMultilevel"/>
    <w:tmpl w:val="FE3E322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8A328B2"/>
    <w:multiLevelType w:val="hybridMultilevel"/>
    <w:tmpl w:val="D4AA33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233199F"/>
    <w:multiLevelType w:val="hybridMultilevel"/>
    <w:tmpl w:val="58BA3F72"/>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204E32"/>
    <w:multiLevelType w:val="hybridMultilevel"/>
    <w:tmpl w:val="297E166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6713167E"/>
    <w:multiLevelType w:val="hybridMultilevel"/>
    <w:tmpl w:val="40660A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93F62F7"/>
    <w:multiLevelType w:val="hybridMultilevel"/>
    <w:tmpl w:val="BEDA38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982DB0"/>
    <w:multiLevelType w:val="hybridMultilevel"/>
    <w:tmpl w:val="DACA31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205BBF"/>
    <w:multiLevelType w:val="hybridMultilevel"/>
    <w:tmpl w:val="F58CB9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1523352"/>
    <w:multiLevelType w:val="hybridMultilevel"/>
    <w:tmpl w:val="40FA1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2C71101"/>
    <w:multiLevelType w:val="hybridMultilevel"/>
    <w:tmpl w:val="6F72037C"/>
    <w:lvl w:ilvl="0" w:tplc="559E2936">
      <w:numFmt w:val="bullet"/>
      <w:lvlText w:val="-"/>
      <w:lvlJc w:val="left"/>
      <w:pPr>
        <w:ind w:left="1440" w:hanging="360"/>
      </w:pPr>
      <w:rPr>
        <w:rFonts w:ascii="Californian FB" w:eastAsia="Times New Roman" w:hAnsi="Californian FB"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730262FD"/>
    <w:multiLevelType w:val="hybridMultilevel"/>
    <w:tmpl w:val="438E28CE"/>
    <w:lvl w:ilvl="0" w:tplc="DB365D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E5615"/>
    <w:multiLevelType w:val="hybridMultilevel"/>
    <w:tmpl w:val="5386D4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DE74920"/>
    <w:multiLevelType w:val="singleLevel"/>
    <w:tmpl w:val="84DECE96"/>
    <w:lvl w:ilvl="0">
      <w:start w:val="1"/>
      <w:numFmt w:val="decimal"/>
      <w:lvlText w:val="%1."/>
      <w:lvlJc w:val="left"/>
      <w:pPr>
        <w:ind w:left="720" w:hanging="360"/>
      </w:pPr>
      <w:rPr>
        <w:b/>
        <w:color w:val="auto"/>
      </w:rPr>
    </w:lvl>
  </w:abstractNum>
  <w:num w:numId="1">
    <w:abstractNumId w:val="2"/>
  </w:num>
  <w:num w:numId="2">
    <w:abstractNumId w:val="29"/>
  </w:num>
  <w:num w:numId="3">
    <w:abstractNumId w:val="1"/>
  </w:num>
  <w:num w:numId="4">
    <w:abstractNumId w:val="32"/>
  </w:num>
  <w:num w:numId="5">
    <w:abstractNumId w:val="0"/>
  </w:num>
  <w:num w:numId="6">
    <w:abstractNumId w:val="24"/>
  </w:num>
  <w:num w:numId="7">
    <w:abstractNumId w:val="21"/>
  </w:num>
  <w:num w:numId="8">
    <w:abstractNumId w:val="11"/>
  </w:num>
  <w:num w:numId="9">
    <w:abstractNumId w:val="9"/>
  </w:num>
  <w:num w:numId="10">
    <w:abstractNumId w:val="18"/>
  </w:num>
  <w:num w:numId="11">
    <w:abstractNumId w:val="8"/>
  </w:num>
  <w:num w:numId="12">
    <w:abstractNumId w:val="3"/>
  </w:num>
  <w:num w:numId="13">
    <w:abstractNumId w:val="17"/>
  </w:num>
  <w:num w:numId="14">
    <w:abstractNumId w:val="31"/>
  </w:num>
  <w:num w:numId="15">
    <w:abstractNumId w:val="20"/>
  </w:num>
  <w:num w:numId="16">
    <w:abstractNumId w:val="28"/>
  </w:num>
  <w:num w:numId="17">
    <w:abstractNumId w:val="7"/>
  </w:num>
  <w:num w:numId="18">
    <w:abstractNumId w:val="26"/>
  </w:num>
  <w:num w:numId="19">
    <w:abstractNumId w:val="6"/>
  </w:num>
  <w:num w:numId="20">
    <w:abstractNumId w:val="12"/>
  </w:num>
  <w:num w:numId="21">
    <w:abstractNumId w:val="16"/>
  </w:num>
  <w:num w:numId="22">
    <w:abstractNumId w:val="30"/>
  </w:num>
  <w:num w:numId="23">
    <w:abstractNumId w:val="13"/>
  </w:num>
  <w:num w:numId="24">
    <w:abstractNumId w:val="19"/>
  </w:num>
  <w:num w:numId="25">
    <w:abstractNumId w:val="15"/>
  </w:num>
  <w:num w:numId="26">
    <w:abstractNumId w:val="14"/>
  </w:num>
  <w:num w:numId="27">
    <w:abstractNumId w:val="22"/>
  </w:num>
  <w:num w:numId="28">
    <w:abstractNumId w:val="23"/>
  </w:num>
  <w:num w:numId="29">
    <w:abstractNumId w:val="10"/>
  </w:num>
  <w:num w:numId="30">
    <w:abstractNumId w:val="27"/>
  </w:num>
  <w:num w:numId="31">
    <w:abstractNumId w:val="4"/>
  </w:num>
  <w:num w:numId="32">
    <w:abstractNumId w:val="5"/>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E45"/>
    <w:rsid w:val="0000323B"/>
    <w:rsid w:val="00035DD5"/>
    <w:rsid w:val="000439FF"/>
    <w:rsid w:val="00045C9A"/>
    <w:rsid w:val="000461D7"/>
    <w:rsid w:val="000567D9"/>
    <w:rsid w:val="000624A7"/>
    <w:rsid w:val="000A7498"/>
    <w:rsid w:val="000C4E37"/>
    <w:rsid w:val="000C59D1"/>
    <w:rsid w:val="000D07A1"/>
    <w:rsid w:val="000D354A"/>
    <w:rsid w:val="001058AD"/>
    <w:rsid w:val="001220EE"/>
    <w:rsid w:val="0012251A"/>
    <w:rsid w:val="00122B25"/>
    <w:rsid w:val="001363CD"/>
    <w:rsid w:val="00141A15"/>
    <w:rsid w:val="001439CF"/>
    <w:rsid w:val="00160AD0"/>
    <w:rsid w:val="001637D3"/>
    <w:rsid w:val="00167B80"/>
    <w:rsid w:val="0018077C"/>
    <w:rsid w:val="00182190"/>
    <w:rsid w:val="001C249B"/>
    <w:rsid w:val="001C74A3"/>
    <w:rsid w:val="001D17B0"/>
    <w:rsid w:val="001E6AA8"/>
    <w:rsid w:val="001F286C"/>
    <w:rsid w:val="00206780"/>
    <w:rsid w:val="00216DA6"/>
    <w:rsid w:val="00224F1D"/>
    <w:rsid w:val="00225A36"/>
    <w:rsid w:val="00225F02"/>
    <w:rsid w:val="00233813"/>
    <w:rsid w:val="00236FF3"/>
    <w:rsid w:val="002410A2"/>
    <w:rsid w:val="00255567"/>
    <w:rsid w:val="0027164B"/>
    <w:rsid w:val="00272261"/>
    <w:rsid w:val="00296225"/>
    <w:rsid w:val="002B31D9"/>
    <w:rsid w:val="002C1B7E"/>
    <w:rsid w:val="002E2EB5"/>
    <w:rsid w:val="0030264A"/>
    <w:rsid w:val="00317A3B"/>
    <w:rsid w:val="00322917"/>
    <w:rsid w:val="0032301E"/>
    <w:rsid w:val="00333854"/>
    <w:rsid w:val="0034179C"/>
    <w:rsid w:val="00351C9A"/>
    <w:rsid w:val="003558EC"/>
    <w:rsid w:val="00357393"/>
    <w:rsid w:val="00382375"/>
    <w:rsid w:val="003867E3"/>
    <w:rsid w:val="003A0028"/>
    <w:rsid w:val="003A5FB1"/>
    <w:rsid w:val="003A7B8A"/>
    <w:rsid w:val="003B7925"/>
    <w:rsid w:val="003D18D7"/>
    <w:rsid w:val="003D1B42"/>
    <w:rsid w:val="003D566F"/>
    <w:rsid w:val="003D5E37"/>
    <w:rsid w:val="003D62BF"/>
    <w:rsid w:val="003D7CFA"/>
    <w:rsid w:val="003E4855"/>
    <w:rsid w:val="003F2476"/>
    <w:rsid w:val="003F7962"/>
    <w:rsid w:val="00400EE5"/>
    <w:rsid w:val="00407224"/>
    <w:rsid w:val="00407491"/>
    <w:rsid w:val="0041435C"/>
    <w:rsid w:val="00417E1C"/>
    <w:rsid w:val="004208EE"/>
    <w:rsid w:val="00421207"/>
    <w:rsid w:val="004260D7"/>
    <w:rsid w:val="00432949"/>
    <w:rsid w:val="00456B8E"/>
    <w:rsid w:val="00464D50"/>
    <w:rsid w:val="00481C70"/>
    <w:rsid w:val="0048593B"/>
    <w:rsid w:val="004900DE"/>
    <w:rsid w:val="004A28DD"/>
    <w:rsid w:val="004A4B76"/>
    <w:rsid w:val="004A5BF2"/>
    <w:rsid w:val="004A5E99"/>
    <w:rsid w:val="004B569B"/>
    <w:rsid w:val="004E211A"/>
    <w:rsid w:val="004E2497"/>
    <w:rsid w:val="004F1B4C"/>
    <w:rsid w:val="004F5BB6"/>
    <w:rsid w:val="00505EF9"/>
    <w:rsid w:val="00507CCF"/>
    <w:rsid w:val="00510C85"/>
    <w:rsid w:val="00515CA9"/>
    <w:rsid w:val="00530669"/>
    <w:rsid w:val="00531E2E"/>
    <w:rsid w:val="00535520"/>
    <w:rsid w:val="00546606"/>
    <w:rsid w:val="00591D29"/>
    <w:rsid w:val="005A44BA"/>
    <w:rsid w:val="005B49E0"/>
    <w:rsid w:val="005B64EA"/>
    <w:rsid w:val="005D0464"/>
    <w:rsid w:val="005D78AE"/>
    <w:rsid w:val="005F3D84"/>
    <w:rsid w:val="006047E9"/>
    <w:rsid w:val="00626A36"/>
    <w:rsid w:val="00645002"/>
    <w:rsid w:val="0066445B"/>
    <w:rsid w:val="00667200"/>
    <w:rsid w:val="00672883"/>
    <w:rsid w:val="00676A48"/>
    <w:rsid w:val="00684E7C"/>
    <w:rsid w:val="00692660"/>
    <w:rsid w:val="006A5CAB"/>
    <w:rsid w:val="006B6DD6"/>
    <w:rsid w:val="006B7824"/>
    <w:rsid w:val="006D5B06"/>
    <w:rsid w:val="006E1F47"/>
    <w:rsid w:val="006F1221"/>
    <w:rsid w:val="00701017"/>
    <w:rsid w:val="007211B5"/>
    <w:rsid w:val="00727A0C"/>
    <w:rsid w:val="00767F85"/>
    <w:rsid w:val="00776661"/>
    <w:rsid w:val="00792E43"/>
    <w:rsid w:val="007A4046"/>
    <w:rsid w:val="007D006B"/>
    <w:rsid w:val="007D5026"/>
    <w:rsid w:val="007D6DCC"/>
    <w:rsid w:val="007E19C3"/>
    <w:rsid w:val="007F1E8D"/>
    <w:rsid w:val="007F7EA5"/>
    <w:rsid w:val="0080492F"/>
    <w:rsid w:val="00804EE3"/>
    <w:rsid w:val="00836270"/>
    <w:rsid w:val="0083631C"/>
    <w:rsid w:val="00841B17"/>
    <w:rsid w:val="008520F8"/>
    <w:rsid w:val="008615DF"/>
    <w:rsid w:val="0087162D"/>
    <w:rsid w:val="00874F5B"/>
    <w:rsid w:val="00887167"/>
    <w:rsid w:val="0089117F"/>
    <w:rsid w:val="00894825"/>
    <w:rsid w:val="008A2AF4"/>
    <w:rsid w:val="008A50CC"/>
    <w:rsid w:val="008D163D"/>
    <w:rsid w:val="008F090A"/>
    <w:rsid w:val="00903676"/>
    <w:rsid w:val="00905BD8"/>
    <w:rsid w:val="00924B67"/>
    <w:rsid w:val="00931267"/>
    <w:rsid w:val="009549AB"/>
    <w:rsid w:val="00961B61"/>
    <w:rsid w:val="00966DD3"/>
    <w:rsid w:val="00982DD4"/>
    <w:rsid w:val="00985D91"/>
    <w:rsid w:val="009871F0"/>
    <w:rsid w:val="00992952"/>
    <w:rsid w:val="009B7E00"/>
    <w:rsid w:val="009C23C8"/>
    <w:rsid w:val="009C6F86"/>
    <w:rsid w:val="009E222A"/>
    <w:rsid w:val="009E4E58"/>
    <w:rsid w:val="009F66A9"/>
    <w:rsid w:val="00A128D1"/>
    <w:rsid w:val="00A33CB6"/>
    <w:rsid w:val="00A415EC"/>
    <w:rsid w:val="00A545CA"/>
    <w:rsid w:val="00A54D94"/>
    <w:rsid w:val="00AA1D2E"/>
    <w:rsid w:val="00AA46F9"/>
    <w:rsid w:val="00AB6A6A"/>
    <w:rsid w:val="00AE1405"/>
    <w:rsid w:val="00AE7E1F"/>
    <w:rsid w:val="00B055FD"/>
    <w:rsid w:val="00B120FD"/>
    <w:rsid w:val="00B24BBE"/>
    <w:rsid w:val="00B40D5F"/>
    <w:rsid w:val="00B43E45"/>
    <w:rsid w:val="00B61C7E"/>
    <w:rsid w:val="00B67BAB"/>
    <w:rsid w:val="00B7034E"/>
    <w:rsid w:val="00B86A65"/>
    <w:rsid w:val="00BD23BB"/>
    <w:rsid w:val="00C00093"/>
    <w:rsid w:val="00C022AA"/>
    <w:rsid w:val="00C20FC0"/>
    <w:rsid w:val="00C770F5"/>
    <w:rsid w:val="00CB2024"/>
    <w:rsid w:val="00CD0422"/>
    <w:rsid w:val="00CD42EA"/>
    <w:rsid w:val="00CE1BFD"/>
    <w:rsid w:val="00CF1406"/>
    <w:rsid w:val="00CF1607"/>
    <w:rsid w:val="00D0409D"/>
    <w:rsid w:val="00D04EBF"/>
    <w:rsid w:val="00D07A7F"/>
    <w:rsid w:val="00D37874"/>
    <w:rsid w:val="00D54AC9"/>
    <w:rsid w:val="00D7174A"/>
    <w:rsid w:val="00D75492"/>
    <w:rsid w:val="00D776F5"/>
    <w:rsid w:val="00D93071"/>
    <w:rsid w:val="00D9321A"/>
    <w:rsid w:val="00DC2DF1"/>
    <w:rsid w:val="00DD36AC"/>
    <w:rsid w:val="00DD78F0"/>
    <w:rsid w:val="00DE168F"/>
    <w:rsid w:val="00DE5C89"/>
    <w:rsid w:val="00E0597C"/>
    <w:rsid w:val="00E116F7"/>
    <w:rsid w:val="00E34F7C"/>
    <w:rsid w:val="00E421A3"/>
    <w:rsid w:val="00E42DAB"/>
    <w:rsid w:val="00E67E4B"/>
    <w:rsid w:val="00E8243B"/>
    <w:rsid w:val="00E86DBE"/>
    <w:rsid w:val="00E9418B"/>
    <w:rsid w:val="00EA3D41"/>
    <w:rsid w:val="00EA513A"/>
    <w:rsid w:val="00EA70F1"/>
    <w:rsid w:val="00EC073E"/>
    <w:rsid w:val="00ED3CF4"/>
    <w:rsid w:val="00EE1721"/>
    <w:rsid w:val="00EE1D68"/>
    <w:rsid w:val="00EF60F3"/>
    <w:rsid w:val="00EF7ABB"/>
    <w:rsid w:val="00F0143E"/>
    <w:rsid w:val="00F22820"/>
    <w:rsid w:val="00F25375"/>
    <w:rsid w:val="00F325B8"/>
    <w:rsid w:val="00F335E3"/>
    <w:rsid w:val="00F57372"/>
    <w:rsid w:val="00F61B0B"/>
    <w:rsid w:val="00F91B5C"/>
    <w:rsid w:val="00FD47D0"/>
    <w:rsid w:val="00FE4E14"/>
    <w:rsid w:val="00FF5B5B"/>
    <w:rsid w:val="60F4EB44"/>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3859C6"/>
  <w15:docId w15:val="{120FEA6F-3C93-4531-B6C1-2B8DC40A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326"/>
    <w:rPr>
      <w:sz w:val="24"/>
      <w:szCs w:val="24"/>
      <w:lang w:val="en-US"/>
    </w:rPr>
  </w:style>
  <w:style w:type="paragraph" w:styleId="Heading1">
    <w:name w:val="heading 1"/>
    <w:basedOn w:val="Normal"/>
    <w:next w:val="Normal"/>
    <w:link w:val="Heading1Char"/>
    <w:uiPriority w:val="99"/>
    <w:qFormat/>
    <w:rsid w:val="00591D29"/>
    <w:pPr>
      <w:keepNext/>
      <w:autoSpaceDE w:val="0"/>
      <w:autoSpaceDN w:val="0"/>
      <w:outlineLvl w:val="0"/>
    </w:pPr>
    <w:rPr>
      <w:rFonts w:ascii="Times New Roman" w:eastAsia="Times New Roman" w:hAnsi="Times New Roman"/>
    </w:rPr>
  </w:style>
  <w:style w:type="paragraph" w:styleId="Heading2">
    <w:name w:val="heading 2"/>
    <w:basedOn w:val="Normal"/>
    <w:next w:val="Normal"/>
    <w:link w:val="Heading2Char"/>
    <w:uiPriority w:val="9"/>
    <w:semiHidden/>
    <w:unhideWhenUsed/>
    <w:qFormat/>
    <w:rsid w:val="00141A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0C1F"/>
    <w:pPr>
      <w:tabs>
        <w:tab w:val="center" w:pos="4320"/>
        <w:tab w:val="right" w:pos="8640"/>
      </w:tabs>
    </w:pPr>
    <w:rPr>
      <w:lang w:val="x-none" w:eastAsia="x-none"/>
    </w:rPr>
  </w:style>
  <w:style w:type="character" w:customStyle="1" w:styleId="HeaderChar">
    <w:name w:val="Header Char"/>
    <w:link w:val="Header"/>
    <w:uiPriority w:val="99"/>
    <w:rsid w:val="00800C1F"/>
    <w:rPr>
      <w:sz w:val="24"/>
      <w:szCs w:val="24"/>
    </w:rPr>
  </w:style>
  <w:style w:type="paragraph" w:styleId="Footer">
    <w:name w:val="footer"/>
    <w:basedOn w:val="Normal"/>
    <w:link w:val="FooterChar"/>
    <w:uiPriority w:val="99"/>
    <w:unhideWhenUsed/>
    <w:rsid w:val="00800C1F"/>
    <w:pPr>
      <w:tabs>
        <w:tab w:val="center" w:pos="4320"/>
        <w:tab w:val="right" w:pos="8640"/>
      </w:tabs>
    </w:pPr>
    <w:rPr>
      <w:lang w:val="x-none" w:eastAsia="x-none"/>
    </w:rPr>
  </w:style>
  <w:style w:type="character" w:customStyle="1" w:styleId="FooterChar">
    <w:name w:val="Footer Char"/>
    <w:link w:val="Footer"/>
    <w:uiPriority w:val="99"/>
    <w:rsid w:val="00800C1F"/>
    <w:rPr>
      <w:sz w:val="24"/>
      <w:szCs w:val="24"/>
    </w:rPr>
  </w:style>
  <w:style w:type="character" w:styleId="Hyperlink">
    <w:name w:val="Hyperlink"/>
    <w:uiPriority w:val="99"/>
    <w:unhideWhenUsed/>
    <w:rsid w:val="00E34F7C"/>
    <w:rPr>
      <w:color w:val="0000FF"/>
      <w:u w:val="single"/>
    </w:rPr>
  </w:style>
  <w:style w:type="character" w:customStyle="1" w:styleId="Heading1Char">
    <w:name w:val="Heading 1 Char"/>
    <w:link w:val="Heading1"/>
    <w:uiPriority w:val="99"/>
    <w:rsid w:val="00591D29"/>
    <w:rPr>
      <w:rFonts w:ascii="Times New Roman" w:eastAsia="Times New Roman" w:hAnsi="Times New Roman"/>
      <w:sz w:val="24"/>
      <w:szCs w:val="24"/>
      <w:lang w:val="en-US" w:eastAsia="en-US"/>
    </w:rPr>
  </w:style>
  <w:style w:type="paragraph" w:styleId="BodyText">
    <w:name w:val="Body Text"/>
    <w:basedOn w:val="Normal"/>
    <w:link w:val="BodyTextChar"/>
    <w:uiPriority w:val="99"/>
    <w:rsid w:val="00591D29"/>
    <w:pPr>
      <w:autoSpaceDE w:val="0"/>
      <w:autoSpaceDN w:val="0"/>
    </w:pPr>
    <w:rPr>
      <w:rFonts w:ascii="Times New Roman" w:eastAsia="Times New Roman" w:hAnsi="Times New Roman"/>
    </w:rPr>
  </w:style>
  <w:style w:type="character" w:customStyle="1" w:styleId="BodyTextChar">
    <w:name w:val="Body Text Char"/>
    <w:link w:val="BodyText"/>
    <w:uiPriority w:val="99"/>
    <w:rsid w:val="00591D29"/>
    <w:rPr>
      <w:rFonts w:ascii="Times New Roman" w:eastAsia="Times New Roman" w:hAnsi="Times New Roman"/>
      <w:sz w:val="24"/>
      <w:szCs w:val="24"/>
      <w:lang w:val="en-US" w:eastAsia="en-US"/>
    </w:rPr>
  </w:style>
  <w:style w:type="paragraph" w:styleId="BalloonText">
    <w:name w:val="Balloon Text"/>
    <w:basedOn w:val="Normal"/>
    <w:link w:val="BalloonTextChar"/>
    <w:uiPriority w:val="99"/>
    <w:semiHidden/>
    <w:unhideWhenUsed/>
    <w:rsid w:val="00BD23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3BB"/>
    <w:rPr>
      <w:rFonts w:ascii="Lucida Grande" w:hAnsi="Lucida Grande" w:cs="Lucida Grande"/>
      <w:sz w:val="18"/>
      <w:szCs w:val="18"/>
      <w:lang w:val="en-US"/>
    </w:rPr>
  </w:style>
  <w:style w:type="character" w:customStyle="1" w:styleId="Heading2Char">
    <w:name w:val="Heading 2 Char"/>
    <w:basedOn w:val="DefaultParagraphFont"/>
    <w:link w:val="Heading2"/>
    <w:uiPriority w:val="9"/>
    <w:semiHidden/>
    <w:rsid w:val="00141A15"/>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141A15"/>
    <w:pPr>
      <w:ind w:left="720"/>
      <w:contextualSpacing/>
    </w:pPr>
    <w:rPr>
      <w:rFonts w:ascii="Times New Roman" w:eastAsia="Times New Roman" w:hAnsi="Times New Roman"/>
      <w:sz w:val="20"/>
      <w:szCs w:val="20"/>
    </w:rPr>
  </w:style>
  <w:style w:type="table" w:styleId="TableGrid">
    <w:name w:val="Table Grid"/>
    <w:basedOn w:val="TableNormal"/>
    <w:rsid w:val="00AA46F9"/>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1B7E"/>
    <w:rPr>
      <w:sz w:val="16"/>
      <w:szCs w:val="16"/>
    </w:rPr>
  </w:style>
  <w:style w:type="paragraph" w:styleId="CommentText">
    <w:name w:val="annotation text"/>
    <w:basedOn w:val="Normal"/>
    <w:link w:val="CommentTextChar"/>
    <w:uiPriority w:val="99"/>
    <w:semiHidden/>
    <w:unhideWhenUsed/>
    <w:rsid w:val="002C1B7E"/>
    <w:rPr>
      <w:sz w:val="20"/>
      <w:szCs w:val="20"/>
    </w:rPr>
  </w:style>
  <w:style w:type="character" w:customStyle="1" w:styleId="CommentTextChar">
    <w:name w:val="Comment Text Char"/>
    <w:basedOn w:val="DefaultParagraphFont"/>
    <w:link w:val="CommentText"/>
    <w:uiPriority w:val="99"/>
    <w:semiHidden/>
    <w:rsid w:val="002C1B7E"/>
    <w:rPr>
      <w:lang w:val="en-US"/>
    </w:rPr>
  </w:style>
  <w:style w:type="paragraph" w:styleId="CommentSubject">
    <w:name w:val="annotation subject"/>
    <w:basedOn w:val="CommentText"/>
    <w:next w:val="CommentText"/>
    <w:link w:val="CommentSubjectChar"/>
    <w:uiPriority w:val="99"/>
    <w:semiHidden/>
    <w:unhideWhenUsed/>
    <w:rsid w:val="002C1B7E"/>
    <w:rPr>
      <w:b/>
      <w:bCs/>
    </w:rPr>
  </w:style>
  <w:style w:type="character" w:customStyle="1" w:styleId="CommentSubjectChar">
    <w:name w:val="Comment Subject Char"/>
    <w:basedOn w:val="CommentTextChar"/>
    <w:link w:val="CommentSubject"/>
    <w:uiPriority w:val="99"/>
    <w:semiHidden/>
    <w:rsid w:val="002C1B7E"/>
    <w:rPr>
      <w:b/>
      <w:bCs/>
      <w:lang w:val="en-US"/>
    </w:rPr>
  </w:style>
  <w:style w:type="paragraph" w:customStyle="1" w:styleId="ind1c">
    <w:name w:val="ind1c"/>
    <w:basedOn w:val="Normal"/>
    <w:rsid w:val="00322917"/>
    <w:pPr>
      <w:spacing w:before="100" w:beforeAutospacing="1" w:after="100" w:afterAutospacing="1"/>
    </w:pPr>
    <w:rPr>
      <w:rFonts w:ascii="Times New Roman" w:eastAsia="Times New Roman" w:hAnsi="Times New Roman"/>
      <w:lang w:val="en-CA" w:eastAsia="en-CA"/>
    </w:rPr>
  </w:style>
  <w:style w:type="paragraph" w:styleId="NoSpacing">
    <w:name w:val="No Spacing"/>
    <w:uiPriority w:val="1"/>
    <w:qFormat/>
    <w:rsid w:val="00322917"/>
    <w:rPr>
      <w:rFonts w:ascii="Times New Roman" w:eastAsia="Times New Roman" w:hAnsi="Times New Roman"/>
      <w:sz w:val="24"/>
      <w:szCs w:val="24"/>
      <w:lang w:val="en-US"/>
    </w:rPr>
  </w:style>
  <w:style w:type="table" w:customStyle="1" w:styleId="GridTable4-Accent51">
    <w:name w:val="Grid Table 4 - Accent 51"/>
    <w:basedOn w:val="TableNormal"/>
    <w:uiPriority w:val="49"/>
    <w:rsid w:val="00322917"/>
    <w:rPr>
      <w:rFonts w:ascii="Times New Roman" w:eastAsia="Times New Roman" w:hAnsi="Times New Roman"/>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emptablestyle">
    <w:name w:val="temp_table_style"/>
    <w:uiPriority w:val="99"/>
    <w:rsid w:val="00531E2E"/>
    <w:pPr>
      <w:spacing w:after="160" w:line="259" w:lineRule="auto"/>
    </w:pPr>
    <w:rPr>
      <w:rFonts w:ascii="Arial" w:eastAsia="Arial" w:hAnsi="Arial" w:cs="Arial"/>
      <w:lang w:val="en-US"/>
    </w:rPr>
    <w:tblP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CellMar>
        <w:top w:w="75" w:type="dxa"/>
        <w:left w:w="75" w:type="dxa"/>
        <w:bottom w:w="75" w:type="dxa"/>
        <w:right w:w="75" w:type="dxa"/>
      </w:tblCellMar>
    </w:tblPr>
    <w:tcPr>
      <w:shd w:val="clear" w:color="auto" w:fill="auto"/>
    </w:tcPr>
  </w:style>
  <w:style w:type="table" w:customStyle="1" w:styleId="TableGrid1">
    <w:name w:val="Table Grid1"/>
    <w:basedOn w:val="TableNormal"/>
    <w:next w:val="TableGrid"/>
    <w:uiPriority w:val="59"/>
    <w:rsid w:val="00400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1F286C"/>
    <w:pPr>
      <w:spacing w:after="120" w:line="480" w:lineRule="auto"/>
    </w:pPr>
  </w:style>
  <w:style w:type="character" w:customStyle="1" w:styleId="BodyText2Char">
    <w:name w:val="Body Text 2 Char"/>
    <w:basedOn w:val="DefaultParagraphFont"/>
    <w:link w:val="BodyText2"/>
    <w:uiPriority w:val="99"/>
    <w:semiHidden/>
    <w:rsid w:val="001F286C"/>
    <w:rPr>
      <w:sz w:val="24"/>
      <w:szCs w:val="24"/>
      <w:lang w:val="en-US"/>
    </w:rPr>
  </w:style>
  <w:style w:type="paragraph" w:styleId="BodyTextIndent">
    <w:name w:val="Body Text Indent"/>
    <w:basedOn w:val="Normal"/>
    <w:link w:val="BodyTextIndentChar"/>
    <w:rsid w:val="001F286C"/>
    <w:pPr>
      <w:spacing w:after="120"/>
      <w:ind w:left="360"/>
    </w:pPr>
    <w:rPr>
      <w:rFonts w:ascii="Times New Roman" w:eastAsia="Times New Roman" w:hAnsi="Times New Roman"/>
    </w:rPr>
  </w:style>
  <w:style w:type="character" w:customStyle="1" w:styleId="BodyTextIndentChar">
    <w:name w:val="Body Text Indent Char"/>
    <w:basedOn w:val="DefaultParagraphFont"/>
    <w:link w:val="BodyTextIndent"/>
    <w:rsid w:val="001F286C"/>
    <w:rPr>
      <w:rFonts w:ascii="Times New Roman" w:eastAsia="Times New Roman" w:hAnsi="Times New Roman"/>
      <w:sz w:val="24"/>
      <w:szCs w:val="24"/>
      <w:lang w:val="en-US"/>
    </w:rPr>
  </w:style>
  <w:style w:type="paragraph" w:styleId="Title">
    <w:name w:val="Title"/>
    <w:basedOn w:val="Normal"/>
    <w:link w:val="TitleChar"/>
    <w:qFormat/>
    <w:rsid w:val="001F286C"/>
    <w:pPr>
      <w:jc w:val="center"/>
    </w:pPr>
    <w:rPr>
      <w:rFonts w:ascii="Times New Roman" w:eastAsia="Times New Roman" w:hAnsi="Times New Roman"/>
      <w:b/>
      <w:sz w:val="32"/>
      <w:szCs w:val="20"/>
      <w:u w:val="single"/>
    </w:rPr>
  </w:style>
  <w:style w:type="character" w:customStyle="1" w:styleId="TitleChar">
    <w:name w:val="Title Char"/>
    <w:basedOn w:val="DefaultParagraphFont"/>
    <w:link w:val="Title"/>
    <w:rsid w:val="001F286C"/>
    <w:rPr>
      <w:rFonts w:ascii="Times New Roman" w:eastAsia="Times New Roman" w:hAnsi="Times New Roman"/>
      <w:b/>
      <w:sz w:val="32"/>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624418">
      <w:bodyDiv w:val="1"/>
      <w:marLeft w:val="0"/>
      <w:marRight w:val="0"/>
      <w:marTop w:val="0"/>
      <w:marBottom w:val="0"/>
      <w:divBdr>
        <w:top w:val="none" w:sz="0" w:space="0" w:color="auto"/>
        <w:left w:val="none" w:sz="0" w:space="0" w:color="auto"/>
        <w:bottom w:val="none" w:sz="0" w:space="0" w:color="auto"/>
        <w:right w:val="none" w:sz="0" w:space="0" w:color="auto"/>
      </w:divBdr>
    </w:div>
    <w:div w:id="687365120">
      <w:bodyDiv w:val="1"/>
      <w:marLeft w:val="0"/>
      <w:marRight w:val="0"/>
      <w:marTop w:val="0"/>
      <w:marBottom w:val="0"/>
      <w:divBdr>
        <w:top w:val="none" w:sz="0" w:space="0" w:color="auto"/>
        <w:left w:val="none" w:sz="0" w:space="0" w:color="auto"/>
        <w:bottom w:val="none" w:sz="0" w:space="0" w:color="auto"/>
        <w:right w:val="none" w:sz="0" w:space="0" w:color="auto"/>
      </w:divBdr>
    </w:div>
    <w:div w:id="1232350477">
      <w:bodyDiv w:val="1"/>
      <w:marLeft w:val="0"/>
      <w:marRight w:val="0"/>
      <w:marTop w:val="0"/>
      <w:marBottom w:val="0"/>
      <w:divBdr>
        <w:top w:val="none" w:sz="0" w:space="0" w:color="auto"/>
        <w:left w:val="none" w:sz="0" w:space="0" w:color="auto"/>
        <w:bottom w:val="none" w:sz="0" w:space="0" w:color="auto"/>
        <w:right w:val="none" w:sz="0" w:space="0" w:color="auto"/>
      </w:divBdr>
    </w:div>
    <w:div w:id="1461878598">
      <w:bodyDiv w:val="1"/>
      <w:marLeft w:val="0"/>
      <w:marRight w:val="0"/>
      <w:marTop w:val="0"/>
      <w:marBottom w:val="0"/>
      <w:divBdr>
        <w:top w:val="none" w:sz="0" w:space="0" w:color="auto"/>
        <w:left w:val="none" w:sz="0" w:space="0" w:color="auto"/>
        <w:bottom w:val="none" w:sz="0" w:space="0" w:color="auto"/>
        <w:right w:val="none" w:sz="0" w:space="0" w:color="auto"/>
      </w:divBdr>
    </w:div>
    <w:div w:id="165302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E08431344E6448A7F558A4AD62F321" ma:contentTypeVersion="7" ma:contentTypeDescription="Create a new document." ma:contentTypeScope="" ma:versionID="0fd812589596440537e3f95239c71b9d">
  <xsd:schema xmlns:xsd="http://www.w3.org/2001/XMLSchema" xmlns:xs="http://www.w3.org/2001/XMLSchema" xmlns:p="http://schemas.microsoft.com/office/2006/metadata/properties" xmlns:ns2="fb8c044f-92cb-4c3d-a32d-cfeab28a76c3" xmlns:ns3="8c7e208b-5d9d-4060-b6fa-a6d2efb8ccda" targetNamespace="http://schemas.microsoft.com/office/2006/metadata/properties" ma:root="true" ma:fieldsID="3d129bf7727dce81d255bbfea67b1168" ns2:_="" ns3:_="">
    <xsd:import namespace="fb8c044f-92cb-4c3d-a32d-cfeab28a76c3"/>
    <xsd:import namespace="8c7e208b-5d9d-4060-b6fa-a6d2efb8cc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c044f-92cb-4c3d-a32d-cfeab28a76c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e208b-5d9d-4060-b6fa-a6d2efb8ccd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CFE386-59C1-4957-9608-8E658B8DAF48}">
  <ds:schemaRefs>
    <ds:schemaRef ds:uri="http://schemas.microsoft.com/sharepoint/v3/contenttype/forms"/>
  </ds:schemaRefs>
</ds:datastoreItem>
</file>

<file path=customXml/itemProps2.xml><?xml version="1.0" encoding="utf-8"?>
<ds:datastoreItem xmlns:ds="http://schemas.openxmlformats.org/officeDocument/2006/customXml" ds:itemID="{DA06B8D6-3094-4BB6-B42F-8E718D09CA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86BE23-F432-45C1-A1E0-065BC76FD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c044f-92cb-4c3d-a32d-cfeab28a76c3"/>
    <ds:schemaRef ds:uri="8c7e208b-5d9d-4060-b6fa-a6d2efb8c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Policy Template</vt:lpstr>
    </vt:vector>
  </TitlesOfParts>
  <Company>DBlack Communications</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dc:title>
  <dc:creator>June McClintick</dc:creator>
  <cp:lastModifiedBy>Melisa Gillard</cp:lastModifiedBy>
  <cp:revision>2</cp:revision>
  <cp:lastPrinted>2016-06-28T17:55:00Z</cp:lastPrinted>
  <dcterms:created xsi:type="dcterms:W3CDTF">2019-05-30T18:14:00Z</dcterms:created>
  <dcterms:modified xsi:type="dcterms:W3CDTF">2019-05-30T18:14:00Z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0x010100B5E08431344E6448A7F558A4AD62F321</vt:lpwstr>
  </property>
  <property fmtid="{D5CDD505-2E9C-101B-9397-08002B2CF9AE}" pid="3" name="Order">
    <vt:r8>5120100</vt:r8>
  </property>
  <property fmtid="{D5CDD505-2E9C-101B-9397-08002B2CF9AE}" pid="4" name="_CopySource">
    <vt:lpwstr>https://airlinehotels-my.sharepoint.com/personal/jason_hobbis_airlinehotels_ca/Documents/Work One Dirve/Drafts to be moved to Sites_Policy/Policy Template.docx</vt:lpwstr>
  </property>
  <property fmtid="{D5CDD505-2E9C-101B-9397-08002B2CF9AE}" pid="5" name="_SourceUrl">
    <vt:lpwstr/>
  </property>
  <property fmtid="{D5CDD505-2E9C-101B-9397-08002B2CF9AE}" pid="6" name="_SharedFileIndex">
    <vt:lpwstr/>
  </property>
</Properties>
</file>